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03F7" w14:textId="3A8878EE" w:rsidR="006548E8" w:rsidRDefault="006548E8" w:rsidP="006548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CE643" wp14:editId="5EA82AF8">
                <wp:simplePos x="0" y="0"/>
                <wp:positionH relativeFrom="margin">
                  <wp:align>center</wp:align>
                </wp:positionH>
                <wp:positionV relativeFrom="paragraph">
                  <wp:posOffset>-45720</wp:posOffset>
                </wp:positionV>
                <wp:extent cx="2895600" cy="1409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409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3E718" w14:textId="1AA09BDE" w:rsidR="006548E8" w:rsidRPr="006548E8" w:rsidRDefault="006548E8" w:rsidP="006548E8">
                            <w:pPr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32"/>
                              </w:rPr>
                            </w:pPr>
                            <w:r w:rsidRPr="006548E8">
                              <w:rPr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32"/>
                              </w:rPr>
                              <w:t xml:space="preserve">Ali </w:t>
                            </w:r>
                            <w:proofErr w:type="spellStart"/>
                            <w:r w:rsidRPr="006548E8">
                              <w:rPr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32"/>
                              </w:rPr>
                              <w:t>Samareh</w:t>
                            </w:r>
                            <w:proofErr w:type="spellEnd"/>
                            <w:r w:rsidRPr="006548E8">
                              <w:rPr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32"/>
                              </w:rPr>
                              <w:t xml:space="preserve"> Taheri</w:t>
                            </w:r>
                          </w:p>
                          <w:p w14:paraId="4BD554A4" w14:textId="1E88416F" w:rsidR="006548E8" w:rsidRPr="006548E8" w:rsidRDefault="006548E8" w:rsidP="006548E8">
                            <w:pPr>
                              <w:jc w:val="center"/>
                              <w:rPr>
                                <w:color w:val="F2F2F2" w:themeColor="background1" w:themeShade="F2"/>
                                <w:sz w:val="28"/>
                                <w:szCs w:val="32"/>
                              </w:rPr>
                            </w:pPr>
                            <w:r w:rsidRPr="006548E8">
                              <w:rPr>
                                <w:color w:val="F2F2F2" w:themeColor="background1" w:themeShade="F2"/>
                                <w:sz w:val="28"/>
                                <w:szCs w:val="32"/>
                              </w:rPr>
                              <w:t>Writing – Integrated task 1 – TPO 43</w:t>
                            </w:r>
                          </w:p>
                          <w:p w14:paraId="521CF803" w14:textId="4C6D552F" w:rsidR="006548E8" w:rsidRPr="006548E8" w:rsidRDefault="006548E8" w:rsidP="006548E8">
                            <w:pPr>
                              <w:jc w:val="center"/>
                              <w:rPr>
                                <w:color w:val="F2F2F2" w:themeColor="background1" w:themeShade="F2"/>
                                <w:sz w:val="28"/>
                                <w:szCs w:val="32"/>
                              </w:rPr>
                            </w:pPr>
                            <w:r w:rsidRPr="006548E8">
                              <w:rPr>
                                <w:color w:val="F2F2F2" w:themeColor="background1" w:themeShade="F2"/>
                                <w:sz w:val="28"/>
                                <w:szCs w:val="32"/>
                              </w:rPr>
                              <w:t>Time:</w:t>
                            </w:r>
                            <w:r w:rsidR="00B96E1E">
                              <w:rPr>
                                <w:color w:val="F2F2F2" w:themeColor="background1" w:themeShade="F2"/>
                                <w:sz w:val="28"/>
                                <w:szCs w:val="32"/>
                              </w:rPr>
                              <w:t xml:space="preserve"> 40 min</w:t>
                            </w:r>
                          </w:p>
                          <w:p w14:paraId="3C635C2A" w14:textId="4747AD33" w:rsidR="006548E8" w:rsidRPr="006548E8" w:rsidRDefault="006548E8" w:rsidP="006548E8">
                            <w:pPr>
                              <w:jc w:val="center"/>
                              <w:rPr>
                                <w:color w:val="F2F2F2" w:themeColor="background1" w:themeShade="F2"/>
                                <w:sz w:val="28"/>
                                <w:szCs w:val="32"/>
                              </w:rPr>
                            </w:pPr>
                            <w:r w:rsidRPr="006548E8">
                              <w:rPr>
                                <w:color w:val="F2F2F2" w:themeColor="background1" w:themeShade="F2"/>
                                <w:sz w:val="28"/>
                                <w:szCs w:val="32"/>
                              </w:rPr>
                              <w:t>Number of Words:</w:t>
                            </w:r>
                            <w:r w:rsidR="00B96E1E">
                              <w:rPr>
                                <w:color w:val="F2F2F2" w:themeColor="background1" w:themeShade="F2"/>
                                <w:sz w:val="28"/>
                                <w:szCs w:val="32"/>
                              </w:rPr>
                              <w:t xml:space="preserve"> 304</w:t>
                            </w:r>
                          </w:p>
                          <w:p w14:paraId="3E866CEA" w14:textId="77777777" w:rsidR="006548E8" w:rsidRDefault="006548E8" w:rsidP="006548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5CE6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.6pt;width:228pt;height:111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3653E718" w14:textId="1AA09BDE" w:rsidR="006548E8" w:rsidRPr="006548E8" w:rsidRDefault="006548E8" w:rsidP="006548E8">
                      <w:pPr>
                        <w:jc w:val="center"/>
                        <w:rPr>
                          <w:b/>
                          <w:bCs/>
                          <w:color w:val="F2F2F2" w:themeColor="background1" w:themeShade="F2"/>
                          <w:sz w:val="28"/>
                          <w:szCs w:val="32"/>
                        </w:rPr>
                      </w:pPr>
                      <w:r w:rsidRPr="006548E8">
                        <w:rPr>
                          <w:b/>
                          <w:bCs/>
                          <w:color w:val="F2F2F2" w:themeColor="background1" w:themeShade="F2"/>
                          <w:sz w:val="28"/>
                          <w:szCs w:val="32"/>
                        </w:rPr>
                        <w:t xml:space="preserve">Ali </w:t>
                      </w:r>
                      <w:proofErr w:type="spellStart"/>
                      <w:r w:rsidRPr="006548E8">
                        <w:rPr>
                          <w:b/>
                          <w:bCs/>
                          <w:color w:val="F2F2F2" w:themeColor="background1" w:themeShade="F2"/>
                          <w:sz w:val="28"/>
                          <w:szCs w:val="32"/>
                        </w:rPr>
                        <w:t>Samareh</w:t>
                      </w:r>
                      <w:proofErr w:type="spellEnd"/>
                      <w:r w:rsidRPr="006548E8">
                        <w:rPr>
                          <w:b/>
                          <w:bCs/>
                          <w:color w:val="F2F2F2" w:themeColor="background1" w:themeShade="F2"/>
                          <w:sz w:val="28"/>
                          <w:szCs w:val="32"/>
                        </w:rPr>
                        <w:t xml:space="preserve"> Taheri</w:t>
                      </w:r>
                    </w:p>
                    <w:p w14:paraId="4BD554A4" w14:textId="1E88416F" w:rsidR="006548E8" w:rsidRPr="006548E8" w:rsidRDefault="006548E8" w:rsidP="006548E8">
                      <w:pPr>
                        <w:jc w:val="center"/>
                        <w:rPr>
                          <w:color w:val="F2F2F2" w:themeColor="background1" w:themeShade="F2"/>
                          <w:sz w:val="28"/>
                          <w:szCs w:val="32"/>
                        </w:rPr>
                      </w:pPr>
                      <w:r w:rsidRPr="006548E8">
                        <w:rPr>
                          <w:color w:val="F2F2F2" w:themeColor="background1" w:themeShade="F2"/>
                          <w:sz w:val="28"/>
                          <w:szCs w:val="32"/>
                        </w:rPr>
                        <w:t>Writing – Integrated task 1 – TPO 43</w:t>
                      </w:r>
                    </w:p>
                    <w:p w14:paraId="521CF803" w14:textId="4C6D552F" w:rsidR="006548E8" w:rsidRPr="006548E8" w:rsidRDefault="006548E8" w:rsidP="006548E8">
                      <w:pPr>
                        <w:jc w:val="center"/>
                        <w:rPr>
                          <w:color w:val="F2F2F2" w:themeColor="background1" w:themeShade="F2"/>
                          <w:sz w:val="28"/>
                          <w:szCs w:val="32"/>
                        </w:rPr>
                      </w:pPr>
                      <w:r w:rsidRPr="006548E8">
                        <w:rPr>
                          <w:color w:val="F2F2F2" w:themeColor="background1" w:themeShade="F2"/>
                          <w:sz w:val="28"/>
                          <w:szCs w:val="32"/>
                        </w:rPr>
                        <w:t>Time:</w:t>
                      </w:r>
                      <w:r w:rsidR="00B96E1E">
                        <w:rPr>
                          <w:color w:val="F2F2F2" w:themeColor="background1" w:themeShade="F2"/>
                          <w:sz w:val="28"/>
                          <w:szCs w:val="32"/>
                        </w:rPr>
                        <w:t xml:space="preserve"> 40 min</w:t>
                      </w:r>
                    </w:p>
                    <w:p w14:paraId="3C635C2A" w14:textId="4747AD33" w:rsidR="006548E8" w:rsidRPr="006548E8" w:rsidRDefault="006548E8" w:rsidP="006548E8">
                      <w:pPr>
                        <w:jc w:val="center"/>
                        <w:rPr>
                          <w:color w:val="F2F2F2" w:themeColor="background1" w:themeShade="F2"/>
                          <w:sz w:val="28"/>
                          <w:szCs w:val="32"/>
                        </w:rPr>
                      </w:pPr>
                      <w:r w:rsidRPr="006548E8">
                        <w:rPr>
                          <w:color w:val="F2F2F2" w:themeColor="background1" w:themeShade="F2"/>
                          <w:sz w:val="28"/>
                          <w:szCs w:val="32"/>
                        </w:rPr>
                        <w:t>Number of Words:</w:t>
                      </w:r>
                      <w:r w:rsidR="00B96E1E">
                        <w:rPr>
                          <w:color w:val="F2F2F2" w:themeColor="background1" w:themeShade="F2"/>
                          <w:sz w:val="28"/>
                          <w:szCs w:val="32"/>
                        </w:rPr>
                        <w:t xml:space="preserve"> 304</w:t>
                      </w:r>
                    </w:p>
                    <w:p w14:paraId="3E866CEA" w14:textId="77777777" w:rsidR="006548E8" w:rsidRDefault="006548E8" w:rsidP="006548E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9422F9" w14:textId="1CB2CABF" w:rsidR="006548E8" w:rsidRPr="006548E8" w:rsidRDefault="006548E8" w:rsidP="006548E8"/>
    <w:p w14:paraId="1218C9EC" w14:textId="5C070F9D" w:rsidR="006548E8" w:rsidRPr="006548E8" w:rsidRDefault="006548E8" w:rsidP="006548E8"/>
    <w:p w14:paraId="15EEF2AC" w14:textId="0AE074E6" w:rsidR="006548E8" w:rsidRPr="006548E8" w:rsidRDefault="006548E8" w:rsidP="006548E8"/>
    <w:p w14:paraId="5FF148CF" w14:textId="46832250" w:rsidR="006548E8" w:rsidRPr="006548E8" w:rsidRDefault="006548E8" w:rsidP="006548E8"/>
    <w:p w14:paraId="2FC82D3B" w14:textId="2D7C05EE" w:rsidR="006548E8" w:rsidRDefault="006548E8" w:rsidP="006548E8"/>
    <w:p w14:paraId="0BE86C79" w14:textId="0C7EDCB0" w:rsidR="00B96E1E" w:rsidRPr="00B96E1E" w:rsidRDefault="00B96E1E" w:rsidP="00B96E1E">
      <w:pPr>
        <w:rPr>
          <w:sz w:val="28"/>
          <w:szCs w:val="32"/>
        </w:rPr>
      </w:pPr>
      <w:r w:rsidRPr="00B96E1E">
        <w:rPr>
          <w:sz w:val="28"/>
          <w:szCs w:val="32"/>
        </w:rPr>
        <w:t>The reading asserts that there are three theories to determine what a group of tiny marine animal</w:t>
      </w:r>
      <w:r>
        <w:rPr>
          <w:sz w:val="28"/>
          <w:szCs w:val="32"/>
        </w:rPr>
        <w:t>s</w:t>
      </w:r>
      <w:r w:rsidRPr="00B96E1E">
        <w:rPr>
          <w:sz w:val="28"/>
          <w:szCs w:val="32"/>
        </w:rPr>
        <w:t xml:space="preserve">, called </w:t>
      </w:r>
      <w:proofErr w:type="spellStart"/>
      <w:r w:rsidRPr="00B96E1E">
        <w:rPr>
          <w:sz w:val="28"/>
          <w:szCs w:val="32"/>
        </w:rPr>
        <w:t>agnostid</w:t>
      </w:r>
      <w:proofErr w:type="spellEnd"/>
      <w:r w:rsidRPr="00B96E1E">
        <w:rPr>
          <w:sz w:val="28"/>
          <w:szCs w:val="32"/>
        </w:rPr>
        <w:t>, ate and how they could have lived. The lecturer, however, finds the idea dubious and casts doubt on the reasons proposed by the reading passage.</w:t>
      </w:r>
    </w:p>
    <w:p w14:paraId="6E96090A" w14:textId="1E103376" w:rsidR="00B96E1E" w:rsidRPr="00B96E1E" w:rsidRDefault="00B96E1E" w:rsidP="00B96E1E">
      <w:pPr>
        <w:rPr>
          <w:sz w:val="28"/>
          <w:szCs w:val="32"/>
        </w:rPr>
      </w:pPr>
      <w:r w:rsidRPr="00B96E1E">
        <w:rPr>
          <w:sz w:val="28"/>
          <w:szCs w:val="32"/>
        </w:rPr>
        <w:t xml:space="preserve">The author argues that </w:t>
      </w:r>
      <w:proofErr w:type="spellStart"/>
      <w:r w:rsidRPr="00B96E1E">
        <w:rPr>
          <w:sz w:val="28"/>
          <w:szCs w:val="32"/>
        </w:rPr>
        <w:t>agnostids</w:t>
      </w:r>
      <w:proofErr w:type="spellEnd"/>
      <w:r w:rsidRPr="00B96E1E">
        <w:rPr>
          <w:sz w:val="28"/>
          <w:szCs w:val="32"/>
        </w:rPr>
        <w:t xml:space="preserve"> might have been free-swimming predators due to their similarity to other types of primitive arthropods which were expert swimmer</w:t>
      </w:r>
      <w:r>
        <w:rPr>
          <w:sz w:val="28"/>
          <w:szCs w:val="32"/>
        </w:rPr>
        <w:t>s</w:t>
      </w:r>
      <w:r w:rsidRPr="00B96E1E">
        <w:rPr>
          <w:sz w:val="28"/>
          <w:szCs w:val="32"/>
        </w:rPr>
        <w:t xml:space="preserve"> and active </w:t>
      </w:r>
      <w:proofErr w:type="spellStart"/>
      <w:r w:rsidRPr="00B96E1E">
        <w:rPr>
          <w:sz w:val="28"/>
          <w:szCs w:val="32"/>
        </w:rPr>
        <w:t>predrators</w:t>
      </w:r>
      <w:proofErr w:type="spellEnd"/>
      <w:r w:rsidRPr="00B96E1E">
        <w:rPr>
          <w:sz w:val="28"/>
          <w:szCs w:val="32"/>
        </w:rPr>
        <w:t xml:space="preserve">. Although they were too small, the </w:t>
      </w:r>
      <w:r w:rsidRPr="00B96E1E">
        <w:rPr>
          <w:sz w:val="28"/>
          <w:szCs w:val="32"/>
        </w:rPr>
        <w:t>exi</w:t>
      </w:r>
      <w:r>
        <w:rPr>
          <w:sz w:val="28"/>
          <w:szCs w:val="32"/>
        </w:rPr>
        <w:t>s</w:t>
      </w:r>
      <w:r w:rsidRPr="00B96E1E">
        <w:rPr>
          <w:sz w:val="28"/>
          <w:szCs w:val="32"/>
        </w:rPr>
        <w:t>tence</w:t>
      </w:r>
      <w:r w:rsidRPr="00B96E1E">
        <w:rPr>
          <w:sz w:val="28"/>
          <w:szCs w:val="32"/>
        </w:rPr>
        <w:t xml:space="preserve"> of many smaller organisms in the ocean, helps them to survive. conversely, the lecturer brings up the idea that other types of arthropods have large well-developed eyes, help them to escape from being prey, however, </w:t>
      </w:r>
      <w:proofErr w:type="spellStart"/>
      <w:r w:rsidRPr="00B96E1E">
        <w:rPr>
          <w:sz w:val="28"/>
          <w:szCs w:val="32"/>
        </w:rPr>
        <w:t>agnostids</w:t>
      </w:r>
      <w:proofErr w:type="spellEnd"/>
      <w:r w:rsidRPr="00B96E1E">
        <w:rPr>
          <w:sz w:val="28"/>
          <w:szCs w:val="32"/>
        </w:rPr>
        <w:t xml:space="preserve"> have tiny poor developed eyes, in many cases</w:t>
      </w:r>
      <w:r>
        <w:rPr>
          <w:sz w:val="28"/>
          <w:szCs w:val="32"/>
        </w:rPr>
        <w:t>,</w:t>
      </w:r>
      <w:r w:rsidRPr="00B96E1E">
        <w:rPr>
          <w:sz w:val="28"/>
          <w:szCs w:val="32"/>
        </w:rPr>
        <w:t xml:space="preserve"> they seem to be blind.</w:t>
      </w:r>
      <w:r>
        <w:rPr>
          <w:sz w:val="28"/>
          <w:szCs w:val="32"/>
        </w:rPr>
        <w:t xml:space="preserve"> </w:t>
      </w:r>
      <w:r w:rsidRPr="00B96E1E">
        <w:rPr>
          <w:sz w:val="28"/>
          <w:szCs w:val="32"/>
        </w:rPr>
        <w:t>F</w:t>
      </w:r>
      <w:r w:rsidRPr="00B96E1E">
        <w:rPr>
          <w:sz w:val="28"/>
          <w:szCs w:val="32"/>
        </w:rPr>
        <w:t>urthermore</w:t>
      </w:r>
      <w:r>
        <w:rPr>
          <w:sz w:val="28"/>
          <w:szCs w:val="32"/>
        </w:rPr>
        <w:t>,</w:t>
      </w:r>
      <w:r w:rsidRPr="00B96E1E">
        <w:rPr>
          <w:sz w:val="28"/>
          <w:szCs w:val="32"/>
        </w:rPr>
        <w:t xml:space="preserve"> there is no evidence of further sensory organs based on fossils.</w:t>
      </w:r>
    </w:p>
    <w:p w14:paraId="0CE5AF7C" w14:textId="712337F1" w:rsidR="00B96E1E" w:rsidRPr="00B96E1E" w:rsidRDefault="00B96E1E" w:rsidP="00B96E1E">
      <w:pPr>
        <w:rPr>
          <w:sz w:val="28"/>
          <w:szCs w:val="32"/>
        </w:rPr>
      </w:pPr>
      <w:r w:rsidRPr="00B96E1E">
        <w:rPr>
          <w:sz w:val="28"/>
          <w:szCs w:val="32"/>
        </w:rPr>
        <w:t>Furthermore, the reading passage holds the view that they would have been seafloor dwellers due to this fact, based on</w:t>
      </w:r>
      <w:r>
        <w:rPr>
          <w:sz w:val="28"/>
          <w:szCs w:val="32"/>
        </w:rPr>
        <w:t xml:space="preserve"> the</w:t>
      </w:r>
      <w:r w:rsidRPr="00B96E1E">
        <w:rPr>
          <w:sz w:val="28"/>
          <w:szCs w:val="32"/>
        </w:rPr>
        <w:t xml:space="preserve"> way which other types of primitive arthropods lived that scaveng</w:t>
      </w:r>
      <w:r>
        <w:rPr>
          <w:sz w:val="28"/>
          <w:szCs w:val="32"/>
        </w:rPr>
        <w:t>e</w:t>
      </w:r>
      <w:r w:rsidRPr="00B96E1E">
        <w:rPr>
          <w:sz w:val="28"/>
          <w:szCs w:val="32"/>
        </w:rPr>
        <w:t xml:space="preserve"> dead organisms or graz</w:t>
      </w:r>
      <w:r>
        <w:rPr>
          <w:sz w:val="28"/>
          <w:szCs w:val="32"/>
        </w:rPr>
        <w:t>e</w:t>
      </w:r>
      <w:r w:rsidRPr="00B96E1E">
        <w:rPr>
          <w:sz w:val="28"/>
          <w:szCs w:val="32"/>
        </w:rPr>
        <w:t xml:space="preserve"> on bacteria on</w:t>
      </w:r>
      <w:r>
        <w:rPr>
          <w:sz w:val="28"/>
          <w:szCs w:val="32"/>
        </w:rPr>
        <w:t xml:space="preserve"> the</w:t>
      </w:r>
      <w:r w:rsidRPr="00B96E1E">
        <w:rPr>
          <w:sz w:val="28"/>
          <w:szCs w:val="32"/>
        </w:rPr>
        <w:t xml:space="preserve"> seafloor. on the </w:t>
      </w:r>
      <w:r>
        <w:rPr>
          <w:sz w:val="28"/>
          <w:szCs w:val="32"/>
        </w:rPr>
        <w:t>contrary</w:t>
      </w:r>
      <w:r w:rsidRPr="00B96E1E">
        <w:rPr>
          <w:sz w:val="28"/>
          <w:szCs w:val="32"/>
        </w:rPr>
        <w:t>, the professor underlines the fact that seafloor dwellers don't move fast and they are not able to spread all over the ocean, so they stay localized, however</w:t>
      </w:r>
      <w:r>
        <w:rPr>
          <w:sz w:val="28"/>
          <w:szCs w:val="32"/>
        </w:rPr>
        <w:t>,</w:t>
      </w:r>
      <w:r w:rsidRPr="00B96E1E">
        <w:rPr>
          <w:sz w:val="28"/>
          <w:szCs w:val="32"/>
        </w:rPr>
        <w:t xml:space="preserve"> this type of arthropods is observed in multiple areas with large distances.</w:t>
      </w:r>
    </w:p>
    <w:p w14:paraId="09FC389B" w14:textId="2732F364" w:rsidR="006548E8" w:rsidRPr="007E0BA0" w:rsidRDefault="00B96E1E" w:rsidP="00B96E1E">
      <w:pPr>
        <w:jc w:val="both"/>
        <w:rPr>
          <w:sz w:val="28"/>
          <w:szCs w:val="32"/>
        </w:rPr>
      </w:pPr>
      <w:r w:rsidRPr="00B96E1E">
        <w:rPr>
          <w:sz w:val="28"/>
          <w:szCs w:val="32"/>
        </w:rPr>
        <w:t xml:space="preserve">Finally, the reading climes that they might have been parasites, feed of larger host organisms. the </w:t>
      </w:r>
      <w:proofErr w:type="spellStart"/>
      <w:r w:rsidRPr="00B96E1E">
        <w:rPr>
          <w:sz w:val="28"/>
          <w:szCs w:val="32"/>
        </w:rPr>
        <w:t>existance</w:t>
      </w:r>
      <w:proofErr w:type="spellEnd"/>
      <w:r w:rsidRPr="00B96E1E">
        <w:rPr>
          <w:sz w:val="28"/>
          <w:szCs w:val="32"/>
        </w:rPr>
        <w:t xml:space="preserve"> of many new arthropods as a parasite can make this theory possible. there is the possibility that they lived on primitive fish or larger arthropods. in contrast, the speaker dismisses this issue </w:t>
      </w:r>
      <w:r>
        <w:rPr>
          <w:sz w:val="28"/>
          <w:szCs w:val="32"/>
        </w:rPr>
        <w:t>because</w:t>
      </w:r>
      <w:r w:rsidRPr="00B96E1E">
        <w:rPr>
          <w:sz w:val="28"/>
          <w:szCs w:val="32"/>
        </w:rPr>
        <w:t xml:space="preserve"> population of typical parasites </w:t>
      </w:r>
      <w:r>
        <w:rPr>
          <w:sz w:val="28"/>
          <w:szCs w:val="32"/>
        </w:rPr>
        <w:t>is</w:t>
      </w:r>
      <w:r w:rsidRPr="00B96E1E">
        <w:rPr>
          <w:sz w:val="28"/>
          <w:szCs w:val="32"/>
        </w:rPr>
        <w:t xml:space="preserve"> not large, if not they kill off host organisms. on the contrary, </w:t>
      </w:r>
      <w:proofErr w:type="spellStart"/>
      <w:r w:rsidRPr="00B96E1E">
        <w:rPr>
          <w:sz w:val="28"/>
          <w:szCs w:val="32"/>
        </w:rPr>
        <w:t>agnostid's</w:t>
      </w:r>
      <w:proofErr w:type="spellEnd"/>
      <w:r w:rsidRPr="00B96E1E">
        <w:rPr>
          <w:sz w:val="28"/>
          <w:szCs w:val="32"/>
        </w:rPr>
        <w:t xml:space="preserve"> population are large and spreads in many diff</w:t>
      </w:r>
      <w:r>
        <w:rPr>
          <w:sz w:val="28"/>
          <w:szCs w:val="32"/>
        </w:rPr>
        <w:t>e</w:t>
      </w:r>
      <w:r w:rsidRPr="00B96E1E">
        <w:rPr>
          <w:sz w:val="28"/>
          <w:szCs w:val="32"/>
        </w:rPr>
        <w:t>rent areas. therefore, parasite theory is ruled out.</w:t>
      </w:r>
    </w:p>
    <w:sectPr w:rsidR="006548E8" w:rsidRPr="007E0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0E"/>
    <w:rsid w:val="002420F3"/>
    <w:rsid w:val="0027219F"/>
    <w:rsid w:val="00641FFB"/>
    <w:rsid w:val="006548E8"/>
    <w:rsid w:val="0071570E"/>
    <w:rsid w:val="007E0BA0"/>
    <w:rsid w:val="00B96E1E"/>
    <w:rsid w:val="00D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9682"/>
  <w15:chartTrackingRefBased/>
  <w15:docId w15:val="{CF48BCB2-AE4C-4842-9E10-228D242A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color w:val="000000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taheri</dc:creator>
  <cp:keywords/>
  <dc:description/>
  <cp:lastModifiedBy>ali taheri</cp:lastModifiedBy>
  <cp:revision>31</cp:revision>
  <dcterms:created xsi:type="dcterms:W3CDTF">2021-06-06T15:52:00Z</dcterms:created>
  <dcterms:modified xsi:type="dcterms:W3CDTF">2021-06-06T18:15:00Z</dcterms:modified>
</cp:coreProperties>
</file>