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3C6" w:rsidRPr="007C0797" w:rsidRDefault="008B33C6" w:rsidP="008B33C6">
      <w:pPr>
        <w:shd w:val="clear" w:color="auto" w:fill="FFFFFF"/>
        <w:spacing w:after="0" w:line="324" w:lineRule="atLeast"/>
        <w:outlineLvl w:val="1"/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</w:rPr>
      </w:pPr>
      <w:r w:rsidRPr="007C0797">
        <w:rPr>
          <w:rFonts w:asciiTheme="majorBidi" w:eastAsia="Times New Roman" w:hAnsiTheme="majorBidi" w:cstheme="majorBidi"/>
          <w:b/>
          <w:bCs/>
          <w:color w:val="FF0000"/>
          <w:sz w:val="28"/>
          <w:szCs w:val="28"/>
        </w:rPr>
        <w:t>Homework: Academic Writing task 1</w:t>
      </w:r>
    </w:p>
    <w:p w:rsidR="008B33C6" w:rsidRPr="008B33C6" w:rsidRDefault="008B33C6" w:rsidP="008B33C6">
      <w:pPr>
        <w:shd w:val="clear" w:color="auto" w:fill="FFFFFF"/>
        <w:spacing w:after="0" w:line="324" w:lineRule="atLeast"/>
        <w:outlineLvl w:val="1"/>
        <w:rPr>
          <w:rFonts w:asciiTheme="majorBidi" w:eastAsia="Times New Roman" w:hAnsiTheme="majorBidi" w:cstheme="majorBidi"/>
          <w:color w:val="FF0000"/>
          <w:sz w:val="28"/>
          <w:szCs w:val="28"/>
        </w:rPr>
      </w:pPr>
    </w:p>
    <w:p w:rsidR="008B33C6" w:rsidRPr="007C0797" w:rsidRDefault="008B33C6" w:rsidP="00DA1DA5">
      <w:pPr>
        <w:rPr>
          <w:rFonts w:asciiTheme="majorBidi" w:hAnsiTheme="majorBidi" w:cstheme="majorBidi"/>
          <w:color w:val="FF0000"/>
          <w:sz w:val="28"/>
          <w:szCs w:val="28"/>
        </w:rPr>
      </w:pPr>
      <w:r w:rsidRPr="007C0797">
        <w:rPr>
          <w:rFonts w:asciiTheme="majorBidi" w:hAnsiTheme="majorBidi" w:cstheme="majorBidi"/>
          <w:color w:val="FF0000"/>
          <w:sz w:val="28"/>
          <w:szCs w:val="28"/>
        </w:rPr>
        <w:t>You should spend about 20 minutes on this task.</w:t>
      </w:r>
    </w:p>
    <w:p w:rsidR="008B33C6" w:rsidRPr="007C0797" w:rsidRDefault="008B33C6" w:rsidP="00DA1DA5">
      <w:pPr>
        <w:rPr>
          <w:rFonts w:asciiTheme="majorBidi" w:hAnsiTheme="majorBidi" w:cstheme="majorBidi"/>
          <w:color w:val="FF0000"/>
          <w:sz w:val="28"/>
          <w:szCs w:val="28"/>
        </w:rPr>
      </w:pPr>
      <w:r w:rsidRPr="007C0797">
        <w:rPr>
          <w:rFonts w:asciiTheme="majorBidi" w:hAnsiTheme="majorBidi" w:cstheme="majorBidi"/>
          <w:color w:val="FF0000"/>
          <w:sz w:val="28"/>
          <w:szCs w:val="28"/>
        </w:rPr>
        <w:t>The chart below gives data about the percentages of Internet users, categorized by age groups. Summarize the information by selecting and reporting the main features, and</w:t>
      </w:r>
      <w:bookmarkStart w:id="0" w:name="_GoBack"/>
      <w:bookmarkEnd w:id="0"/>
      <w:r w:rsidRPr="007C0797">
        <w:rPr>
          <w:rFonts w:asciiTheme="majorBidi" w:hAnsiTheme="majorBidi" w:cstheme="majorBidi"/>
          <w:color w:val="FF0000"/>
          <w:sz w:val="28"/>
          <w:szCs w:val="28"/>
        </w:rPr>
        <w:t xml:space="preserve"> make comparisons where relevant.</w:t>
      </w:r>
    </w:p>
    <w:p w:rsidR="00DA1DA5" w:rsidRPr="007C0797" w:rsidRDefault="00DA1DA5" w:rsidP="00DA1DA5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B33C6" w:rsidRPr="007C0797" w:rsidRDefault="008B33C6" w:rsidP="00DA1DA5">
      <w:pPr>
        <w:jc w:val="center"/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5943600" cy="3514477"/>
            <wp:effectExtent l="0" t="0" r="0" b="0"/>
            <wp:docPr id="1" name="Picture 1" descr="https://lms.ibtil.org/wp-content/uploads/2020/05/week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ms.ibtil.org/wp-content/uploads/2020/05/week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14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A5" w:rsidRPr="007C0797" w:rsidRDefault="00794E55" w:rsidP="00794E55">
      <w:pPr>
        <w:jc w:val="both"/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sz w:val="28"/>
          <w:szCs w:val="28"/>
        </w:rPr>
        <w:t xml:space="preserve">The chart shows the Internet Usage measured by percentage in four age groups over </w:t>
      </w:r>
      <w:r w:rsidRPr="007C0797">
        <w:rPr>
          <w:rFonts w:asciiTheme="majorBidi" w:hAnsiTheme="majorBidi" w:cstheme="majorBidi"/>
          <w:sz w:val="28"/>
          <w:szCs w:val="28"/>
        </w:rPr>
        <w:t>2</w:t>
      </w:r>
      <w:r w:rsidRPr="007C0797">
        <w:rPr>
          <w:rFonts w:asciiTheme="majorBidi" w:hAnsiTheme="majorBidi" w:cstheme="majorBidi"/>
          <w:sz w:val="28"/>
          <w:szCs w:val="28"/>
        </w:rPr>
        <w:t xml:space="preserve"> years, from 1998 to 2000</w:t>
      </w:r>
      <w:r w:rsidR="00DA1DA5" w:rsidRPr="007C0797">
        <w:rPr>
          <w:rFonts w:asciiTheme="majorBidi" w:hAnsiTheme="majorBidi" w:cstheme="majorBidi"/>
          <w:sz w:val="28"/>
          <w:szCs w:val="28"/>
        </w:rPr>
        <w:t>.</w:t>
      </w:r>
    </w:p>
    <w:p w:rsidR="00DA1DA5" w:rsidRPr="007C0797" w:rsidRDefault="00DA1DA5" w:rsidP="001D3AF8">
      <w:pPr>
        <w:jc w:val="both"/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sz w:val="28"/>
          <w:szCs w:val="28"/>
        </w:rPr>
        <w:t xml:space="preserve">Following the data, the majority of internet </w:t>
      </w:r>
      <w:r w:rsidR="001D3AF8" w:rsidRPr="007C0797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 xml:space="preserve">users </w:t>
      </w:r>
      <w:r w:rsidRPr="007C0797">
        <w:rPr>
          <w:rFonts w:asciiTheme="majorBidi" w:hAnsiTheme="majorBidi" w:cstheme="majorBidi"/>
          <w:sz w:val="28"/>
          <w:szCs w:val="28"/>
        </w:rPr>
        <w:t xml:space="preserve">was </w:t>
      </w:r>
      <w:r w:rsidR="001D3AF8" w:rsidRPr="007C0797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 xml:space="preserve">young adults </w:t>
      </w:r>
      <w:r w:rsidRPr="007C0797">
        <w:rPr>
          <w:rFonts w:asciiTheme="majorBidi" w:hAnsiTheme="majorBidi" w:cstheme="majorBidi"/>
          <w:sz w:val="28"/>
          <w:szCs w:val="28"/>
        </w:rPr>
        <w:t>and middle-aged people</w:t>
      </w:r>
      <w:r w:rsidR="001D3AF8" w:rsidRPr="007C0797">
        <w:rPr>
          <w:rFonts w:asciiTheme="majorBidi" w:hAnsiTheme="majorBidi" w:cstheme="majorBidi"/>
          <w:sz w:val="28"/>
          <w:szCs w:val="28"/>
        </w:rPr>
        <w:t xml:space="preserve"> </w:t>
      </w:r>
      <w:r w:rsidR="001D3AF8" w:rsidRPr="007C0797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>between 16 and 30 years o</w:t>
      </w:r>
      <w:r w:rsidR="001D3AF8" w:rsidRPr="007C0797">
        <w:rPr>
          <w:rFonts w:asciiTheme="majorBidi" w:hAnsiTheme="majorBidi" w:cstheme="majorBidi"/>
          <w:color w:val="333333"/>
          <w:sz w:val="28"/>
          <w:szCs w:val="28"/>
          <w:shd w:val="clear" w:color="auto" w:fill="FFFFFF"/>
        </w:rPr>
        <w:t>ld</w:t>
      </w:r>
      <w:r w:rsidRPr="007C0797">
        <w:rPr>
          <w:rFonts w:asciiTheme="majorBidi" w:hAnsiTheme="majorBidi" w:cstheme="majorBidi"/>
          <w:sz w:val="28"/>
          <w:szCs w:val="28"/>
        </w:rPr>
        <w:t xml:space="preserve"> during the period. Meanwhile, the younger and aged population’s demands for internet usage extended over the times.</w:t>
      </w:r>
    </w:p>
    <w:p w:rsidR="00DA1DA5" w:rsidRPr="007C0797" w:rsidRDefault="00DA1DA5" w:rsidP="00F26FE9">
      <w:pPr>
        <w:jc w:val="both"/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sz w:val="28"/>
          <w:szCs w:val="28"/>
        </w:rPr>
        <w:t xml:space="preserve">In 1998, more than half of internet </w:t>
      </w:r>
      <w:r w:rsidR="00CF36F9" w:rsidRPr="007C0797">
        <w:rPr>
          <w:rFonts w:asciiTheme="majorBidi" w:hAnsiTheme="majorBidi" w:cstheme="majorBidi"/>
          <w:sz w:val="28"/>
          <w:szCs w:val="28"/>
        </w:rPr>
        <w:t>users</w:t>
      </w:r>
      <w:r w:rsidRPr="007C0797">
        <w:rPr>
          <w:rFonts w:asciiTheme="majorBidi" w:hAnsiTheme="majorBidi" w:cstheme="majorBidi"/>
          <w:sz w:val="28"/>
          <w:szCs w:val="28"/>
        </w:rPr>
        <w:t xml:space="preserve"> were in the 16-30 age range. People from 31 to 50 years old were</w:t>
      </w:r>
      <w:r w:rsidR="00CF36F9" w:rsidRPr="007C0797">
        <w:rPr>
          <w:rFonts w:asciiTheme="majorBidi" w:hAnsiTheme="majorBidi" w:cstheme="majorBidi"/>
          <w:sz w:val="28"/>
          <w:szCs w:val="28"/>
        </w:rPr>
        <w:t xml:space="preserve"> 40%</w:t>
      </w:r>
      <w:r w:rsidRPr="007C0797">
        <w:rPr>
          <w:rFonts w:asciiTheme="majorBidi" w:hAnsiTheme="majorBidi" w:cstheme="majorBidi"/>
          <w:sz w:val="28"/>
          <w:szCs w:val="28"/>
        </w:rPr>
        <w:t>. Very fewer internet consumers were over 50 years old and less than 15 years.</w:t>
      </w:r>
    </w:p>
    <w:p w:rsidR="00DA1DA5" w:rsidRPr="007C0797" w:rsidRDefault="00794E55" w:rsidP="006A4F87">
      <w:pPr>
        <w:jc w:val="both"/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sz w:val="28"/>
          <w:szCs w:val="28"/>
        </w:rPr>
        <w:t>T</w:t>
      </w:r>
      <w:r w:rsidR="00DA1DA5" w:rsidRPr="007C0797">
        <w:rPr>
          <w:rFonts w:asciiTheme="majorBidi" w:hAnsiTheme="majorBidi" w:cstheme="majorBidi"/>
          <w:sz w:val="28"/>
          <w:szCs w:val="28"/>
        </w:rPr>
        <w:t>he consumption rates of those who were in the 16-50 age range were still much higher</w:t>
      </w:r>
      <w:r w:rsidRPr="007C0797">
        <w:rPr>
          <w:rFonts w:asciiTheme="majorBidi" w:hAnsiTheme="majorBidi" w:cstheme="majorBidi"/>
          <w:sz w:val="28"/>
          <w:szCs w:val="28"/>
        </w:rPr>
        <w:t xml:space="preserve"> in the next year</w:t>
      </w:r>
      <w:r w:rsidR="00DA1DA5" w:rsidRPr="007C0797">
        <w:rPr>
          <w:rFonts w:asciiTheme="majorBidi" w:hAnsiTheme="majorBidi" w:cstheme="majorBidi"/>
          <w:sz w:val="28"/>
          <w:szCs w:val="28"/>
        </w:rPr>
        <w:t xml:space="preserve">. However, the usage rates of younger and aged internet </w:t>
      </w:r>
      <w:r w:rsidRPr="007C0797">
        <w:rPr>
          <w:rFonts w:asciiTheme="majorBidi" w:hAnsiTheme="majorBidi" w:cstheme="majorBidi"/>
          <w:color w:val="242F33"/>
          <w:spacing w:val="2"/>
          <w:sz w:val="28"/>
          <w:szCs w:val="28"/>
          <w:shd w:val="clear" w:color="auto" w:fill="FFFFFF"/>
        </w:rPr>
        <w:t xml:space="preserve">explained </w:t>
      </w:r>
      <w:r w:rsidR="00DA1DA5" w:rsidRPr="007C0797">
        <w:rPr>
          <w:rFonts w:asciiTheme="majorBidi" w:hAnsiTheme="majorBidi" w:cstheme="majorBidi"/>
          <w:sz w:val="28"/>
          <w:szCs w:val="28"/>
        </w:rPr>
        <w:t xml:space="preserve">increased to just under 10%. In 2000, the same trend can be seen and older </w:t>
      </w:r>
      <w:r w:rsidR="00DA1DA5" w:rsidRPr="007C0797">
        <w:rPr>
          <w:rFonts w:asciiTheme="majorBidi" w:hAnsiTheme="majorBidi" w:cstheme="majorBidi"/>
          <w:sz w:val="28"/>
          <w:szCs w:val="28"/>
        </w:rPr>
        <w:lastRenderedPageBreak/>
        <w:t xml:space="preserve">internet users expanded to 10%, while the percentage of internet users in the 31-50 age range reduced </w:t>
      </w:r>
      <w:r w:rsidRPr="007C0797">
        <w:rPr>
          <w:rFonts w:asciiTheme="majorBidi" w:hAnsiTheme="majorBidi" w:cstheme="majorBidi"/>
          <w:sz w:val="28"/>
          <w:szCs w:val="28"/>
        </w:rPr>
        <w:t>about</w:t>
      </w:r>
      <w:r w:rsidR="00DA1DA5" w:rsidRPr="007C0797">
        <w:rPr>
          <w:rFonts w:asciiTheme="majorBidi" w:hAnsiTheme="majorBidi" w:cstheme="majorBidi"/>
          <w:sz w:val="28"/>
          <w:szCs w:val="28"/>
        </w:rPr>
        <w:t xml:space="preserve"> 1-2%.</w:t>
      </w:r>
    </w:p>
    <w:p w:rsidR="00794E55" w:rsidRPr="007C0797" w:rsidRDefault="00794E55" w:rsidP="00794E55">
      <w:pPr>
        <w:jc w:val="both"/>
        <w:rPr>
          <w:rFonts w:asciiTheme="majorBidi" w:hAnsiTheme="majorBidi" w:cstheme="majorBidi"/>
          <w:sz w:val="28"/>
          <w:szCs w:val="28"/>
        </w:rPr>
      </w:pPr>
    </w:p>
    <w:p w:rsidR="00092926" w:rsidRPr="007C0797" w:rsidRDefault="00092926" w:rsidP="00CF36F9">
      <w:pPr>
        <w:jc w:val="both"/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sz w:val="28"/>
          <w:szCs w:val="28"/>
        </w:rPr>
        <w:t xml:space="preserve">In summary, while adults between 16 and 50 still </w:t>
      </w:r>
      <w:r w:rsidR="00CF36F9" w:rsidRPr="007C0797">
        <w:rPr>
          <w:rFonts w:asciiTheme="majorBidi" w:hAnsiTheme="majorBidi" w:cstheme="majorBidi"/>
          <w:color w:val="212121"/>
          <w:sz w:val="28"/>
          <w:szCs w:val="28"/>
          <w:shd w:val="clear" w:color="auto" w:fill="FFFFFF"/>
        </w:rPr>
        <w:t>showed the greatest usage of the Internet</w:t>
      </w:r>
      <w:r w:rsidRPr="007C0797">
        <w:rPr>
          <w:rFonts w:asciiTheme="majorBidi" w:hAnsiTheme="majorBidi" w:cstheme="majorBidi"/>
          <w:sz w:val="28"/>
          <w:szCs w:val="28"/>
        </w:rPr>
        <w:t>, their share is declining as more children and older users join the web.</w:t>
      </w:r>
    </w:p>
    <w:p w:rsidR="00DA1DA5" w:rsidRPr="007C0797" w:rsidRDefault="00DA1DA5" w:rsidP="00DA1DA5">
      <w:pPr>
        <w:rPr>
          <w:rFonts w:asciiTheme="majorBidi" w:hAnsiTheme="majorBidi" w:cstheme="majorBidi"/>
          <w:color w:val="212121"/>
          <w:sz w:val="28"/>
          <w:szCs w:val="28"/>
          <w:shd w:val="clear" w:color="auto" w:fill="FFFFFF"/>
        </w:rPr>
      </w:pPr>
    </w:p>
    <w:p w:rsidR="00CF36F9" w:rsidRPr="007C0797" w:rsidRDefault="00CF36F9" w:rsidP="00DA1DA5">
      <w:pPr>
        <w:rPr>
          <w:rFonts w:asciiTheme="majorBidi" w:hAnsiTheme="majorBidi" w:cstheme="majorBidi"/>
          <w:sz w:val="28"/>
          <w:szCs w:val="28"/>
        </w:rPr>
      </w:pPr>
    </w:p>
    <w:p w:rsidR="00DA1DA5" w:rsidRPr="007C0797" w:rsidRDefault="00DA1DA5" w:rsidP="00DA1DA5">
      <w:pPr>
        <w:rPr>
          <w:rFonts w:asciiTheme="majorBidi" w:hAnsiTheme="majorBidi" w:cstheme="majorBidi"/>
          <w:sz w:val="28"/>
          <w:szCs w:val="28"/>
        </w:rPr>
      </w:pPr>
    </w:p>
    <w:p w:rsidR="00DA1DA5" w:rsidRPr="007C0797" w:rsidRDefault="00DA1DA5" w:rsidP="00DA1DA5">
      <w:pPr>
        <w:rPr>
          <w:rFonts w:asciiTheme="majorBidi" w:hAnsiTheme="majorBidi" w:cstheme="majorBidi"/>
          <w:sz w:val="28"/>
          <w:szCs w:val="28"/>
        </w:rPr>
      </w:pPr>
    </w:p>
    <w:p w:rsidR="00DA1DA5" w:rsidRPr="007C0797" w:rsidRDefault="00DA1DA5" w:rsidP="00DA1DA5">
      <w:pPr>
        <w:rPr>
          <w:rFonts w:asciiTheme="majorBidi" w:hAnsiTheme="majorBidi" w:cstheme="majorBidi"/>
          <w:sz w:val="28"/>
          <w:szCs w:val="28"/>
        </w:rPr>
      </w:pPr>
      <w:r w:rsidRPr="007C0797">
        <w:rPr>
          <w:rFonts w:asciiTheme="majorBidi" w:hAnsiTheme="majorBidi" w:cstheme="majorBidi"/>
          <w:sz w:val="28"/>
          <w:szCs w:val="28"/>
        </w:rPr>
        <w:t xml:space="preserve"> </w:t>
      </w:r>
    </w:p>
    <w:p w:rsidR="00947679" w:rsidRPr="007C0797" w:rsidRDefault="00947679">
      <w:pPr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</w:pPr>
    </w:p>
    <w:p w:rsidR="00606C11" w:rsidRPr="007C0797" w:rsidRDefault="00606C11">
      <w:pPr>
        <w:rPr>
          <w:rFonts w:asciiTheme="majorBidi" w:hAnsiTheme="majorBidi" w:cstheme="majorBidi"/>
          <w:color w:val="FF0000"/>
          <w:sz w:val="28"/>
          <w:szCs w:val="28"/>
          <w:shd w:val="clear" w:color="auto" w:fill="FFFFFF"/>
        </w:rPr>
      </w:pPr>
    </w:p>
    <w:p w:rsidR="00606C11" w:rsidRPr="007C0797" w:rsidRDefault="00606C11">
      <w:pPr>
        <w:rPr>
          <w:rFonts w:asciiTheme="majorBidi" w:hAnsiTheme="majorBidi" w:cstheme="majorBidi"/>
          <w:color w:val="FF0000"/>
          <w:sz w:val="28"/>
          <w:szCs w:val="28"/>
        </w:rPr>
      </w:pPr>
    </w:p>
    <w:sectPr w:rsidR="00606C11" w:rsidRPr="007C0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F8F"/>
    <w:rsid w:val="00065210"/>
    <w:rsid w:val="00092926"/>
    <w:rsid w:val="00134F8F"/>
    <w:rsid w:val="0018570A"/>
    <w:rsid w:val="001D047E"/>
    <w:rsid w:val="001D3AF8"/>
    <w:rsid w:val="00346576"/>
    <w:rsid w:val="00351229"/>
    <w:rsid w:val="003E0D8C"/>
    <w:rsid w:val="00606C11"/>
    <w:rsid w:val="006A4F87"/>
    <w:rsid w:val="00794E55"/>
    <w:rsid w:val="007C0797"/>
    <w:rsid w:val="00850A61"/>
    <w:rsid w:val="008B33C6"/>
    <w:rsid w:val="00947679"/>
    <w:rsid w:val="00AE0196"/>
    <w:rsid w:val="00B66430"/>
    <w:rsid w:val="00CF36F9"/>
    <w:rsid w:val="00DA1DA5"/>
    <w:rsid w:val="00DB3420"/>
    <w:rsid w:val="00E77808"/>
    <w:rsid w:val="00F26A50"/>
    <w:rsid w:val="00F2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3BF31"/>
  <w15:chartTrackingRefBased/>
  <w15:docId w15:val="{8E2DBEF3-39FA-4000-AA76-3D1969996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DA5"/>
  </w:style>
  <w:style w:type="paragraph" w:styleId="Heading2">
    <w:name w:val="heading 2"/>
    <w:basedOn w:val="Normal"/>
    <w:link w:val="Heading2Char"/>
    <w:uiPriority w:val="9"/>
    <w:qFormat/>
    <w:rsid w:val="008B3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B33C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B33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22</cp:revision>
  <dcterms:created xsi:type="dcterms:W3CDTF">2021-05-01T18:16:00Z</dcterms:created>
  <dcterms:modified xsi:type="dcterms:W3CDTF">2021-05-01T19:14:00Z</dcterms:modified>
</cp:coreProperties>
</file>