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29A" w:rsidRPr="005D0206" w:rsidRDefault="0076129A" w:rsidP="0076129A">
      <w:pPr>
        <w:rPr>
          <w:rFonts w:asciiTheme="majorBidi" w:hAnsiTheme="majorBidi" w:cstheme="majorBidi"/>
          <w:sz w:val="40"/>
          <w:szCs w:val="40"/>
        </w:rPr>
      </w:pPr>
      <w:r>
        <w:tab/>
      </w:r>
      <w:r w:rsidRPr="005D0206">
        <w:rPr>
          <w:rFonts w:asciiTheme="majorBidi" w:hAnsiTheme="majorBidi" w:cstheme="majorBidi"/>
          <w:sz w:val="40"/>
          <w:szCs w:val="40"/>
        </w:rPr>
        <w:t xml:space="preserve">Farzaneh </w:t>
      </w:r>
      <w:proofErr w:type="spellStart"/>
      <w:r w:rsidRPr="005D0206">
        <w:rPr>
          <w:rFonts w:asciiTheme="majorBidi" w:hAnsiTheme="majorBidi" w:cstheme="majorBidi"/>
          <w:sz w:val="40"/>
          <w:szCs w:val="40"/>
        </w:rPr>
        <w:t>Sadeghi</w:t>
      </w:r>
      <w:proofErr w:type="spellEnd"/>
    </w:p>
    <w:p w:rsidR="0076129A" w:rsidRPr="005D0206" w:rsidRDefault="0076129A" w:rsidP="0076129A">
      <w:pPr>
        <w:rPr>
          <w:rFonts w:asciiTheme="majorBidi" w:hAnsiTheme="majorBidi" w:cstheme="majorBidi"/>
          <w:sz w:val="40"/>
          <w:szCs w:val="40"/>
        </w:rPr>
      </w:pPr>
      <w:r w:rsidRPr="005D0206">
        <w:rPr>
          <w:rFonts w:asciiTheme="majorBidi" w:hAnsiTheme="majorBidi" w:cstheme="majorBidi"/>
          <w:sz w:val="40"/>
          <w:szCs w:val="40"/>
        </w:rPr>
        <w:t>Writing Homework week6 Task1</w:t>
      </w:r>
    </w:p>
    <w:p w:rsidR="0076129A" w:rsidRPr="005D0206" w:rsidRDefault="0076129A" w:rsidP="0076129A">
      <w:pPr>
        <w:jc w:val="both"/>
        <w:rPr>
          <w:rFonts w:asciiTheme="majorBidi" w:hAnsiTheme="majorBidi" w:cstheme="majorBidi"/>
          <w:sz w:val="28"/>
          <w:szCs w:val="28"/>
        </w:rPr>
      </w:pPr>
      <w:r w:rsidRPr="005D0206">
        <w:rPr>
          <w:rFonts w:asciiTheme="majorBidi" w:hAnsiTheme="majorBidi" w:cstheme="majorBidi"/>
          <w:sz w:val="28"/>
          <w:szCs w:val="28"/>
        </w:rPr>
        <w:t>The reading and the lecture are both about the advantages and disadvantages of paying the fee to the entrance and use the national parks in the U.S.</w:t>
      </w:r>
    </w:p>
    <w:p w:rsidR="0076129A" w:rsidRPr="005D0206" w:rsidRDefault="0076129A" w:rsidP="0076129A">
      <w:pPr>
        <w:jc w:val="both"/>
        <w:rPr>
          <w:rFonts w:asciiTheme="majorBidi" w:hAnsiTheme="majorBidi" w:cstheme="majorBidi"/>
          <w:sz w:val="28"/>
          <w:szCs w:val="28"/>
        </w:rPr>
      </w:pPr>
      <w:r w:rsidRPr="005D0206">
        <w:rPr>
          <w:rFonts w:asciiTheme="majorBidi" w:hAnsiTheme="majorBidi" w:cstheme="majorBidi"/>
          <w:sz w:val="28"/>
          <w:szCs w:val="28"/>
        </w:rPr>
        <w:t xml:space="preserve">The author of the reading believes that the system is not useful. The lecturer casts doubt on the claims made in the article. He thinks that is a beneficial system with good effects. </w:t>
      </w:r>
    </w:p>
    <w:p w:rsidR="0076129A" w:rsidRPr="005D0206" w:rsidRDefault="0076129A" w:rsidP="0076129A">
      <w:pPr>
        <w:jc w:val="both"/>
        <w:rPr>
          <w:rFonts w:asciiTheme="majorBidi" w:hAnsiTheme="majorBidi" w:cstheme="majorBidi"/>
          <w:sz w:val="28"/>
          <w:szCs w:val="28"/>
        </w:rPr>
      </w:pPr>
      <w:r>
        <w:rPr>
          <w:rFonts w:asciiTheme="majorBidi" w:hAnsiTheme="majorBidi" w:cstheme="majorBidi"/>
          <w:sz w:val="28"/>
          <w:szCs w:val="28"/>
        </w:rPr>
        <w:t>First of all, t</w:t>
      </w:r>
      <w:r w:rsidRPr="005D0206">
        <w:rPr>
          <w:rFonts w:asciiTheme="majorBidi" w:hAnsiTheme="majorBidi" w:cstheme="majorBidi"/>
          <w:sz w:val="28"/>
          <w:szCs w:val="28"/>
        </w:rPr>
        <w:t>he author claims that the national parks are not for someone the particular and all people of the country must get their benefits in free. He or she believes that nobody should pay any fees to use their asset. This point is challenged by the lecture. He says that the national parks to continue need facilities. Furthermore, he points out many staff employees there and they must be paid. Also, the costs of paying taxes and maintaining that area justify the entrance fee received.</w:t>
      </w:r>
    </w:p>
    <w:p w:rsidR="0076129A" w:rsidRPr="005D0206" w:rsidRDefault="0076129A" w:rsidP="0076129A">
      <w:pPr>
        <w:jc w:val="both"/>
        <w:rPr>
          <w:rFonts w:asciiTheme="majorBidi" w:hAnsiTheme="majorBidi" w:cstheme="majorBidi"/>
          <w:sz w:val="28"/>
          <w:szCs w:val="28"/>
        </w:rPr>
      </w:pPr>
      <w:r w:rsidRPr="005D0206">
        <w:rPr>
          <w:rFonts w:asciiTheme="majorBidi" w:hAnsiTheme="majorBidi" w:cstheme="majorBidi"/>
          <w:sz w:val="28"/>
          <w:szCs w:val="28"/>
        </w:rPr>
        <w:t>Secondly, the author states that the high fee for entrance and a long stay at the park, reduce people's willingness to use parks versus other recreations. The lecturer rebuts this. He suggests, on the other hand, the high cost of using famous parks pushes people to smaller parks that are less expensive to enter. He elaborates on this by mentioning this makes the famous parks more private and enjoyable, and on the other hand, creates income for small parks.</w:t>
      </w:r>
    </w:p>
    <w:p w:rsidR="0076129A" w:rsidRDefault="0076129A" w:rsidP="0076129A">
      <w:pPr>
        <w:jc w:val="both"/>
        <w:rPr>
          <w:rFonts w:asciiTheme="majorBidi" w:hAnsiTheme="majorBidi" w:cstheme="majorBidi"/>
          <w:sz w:val="28"/>
          <w:szCs w:val="28"/>
        </w:rPr>
      </w:pPr>
      <w:r w:rsidRPr="005D0206">
        <w:rPr>
          <w:rFonts w:asciiTheme="majorBidi" w:hAnsiTheme="majorBidi" w:cstheme="majorBidi"/>
          <w:sz w:val="28"/>
          <w:szCs w:val="28"/>
        </w:rPr>
        <w:t>Finally, the author mentions that also, this entry-receiving system during the holidays especially creates long queues of entrances to the park, which is very frustrating for people. The lecturer, suggests in return for the cost, people get a safe environment for themselves and their cars, which is not possible in other environments that don't cost them anything. He says that because before entering the park, the entered persons will be checked and those who may be problematic will be prevented from entering.</w:t>
      </w:r>
    </w:p>
    <w:p w:rsidR="0076129A" w:rsidRDefault="0076129A" w:rsidP="0076129A">
      <w:pPr>
        <w:rPr>
          <w:rFonts w:asciiTheme="majorBidi" w:hAnsiTheme="majorBidi" w:cstheme="majorBidi"/>
          <w:sz w:val="28"/>
          <w:szCs w:val="28"/>
        </w:rPr>
      </w:pPr>
    </w:p>
    <w:p w:rsidR="0076129A" w:rsidRDefault="0076129A" w:rsidP="0076129A">
      <w:pPr>
        <w:rPr>
          <w:rFonts w:asciiTheme="majorBidi" w:hAnsiTheme="majorBidi" w:cstheme="majorBidi"/>
          <w:sz w:val="28"/>
          <w:szCs w:val="28"/>
        </w:rPr>
      </w:pPr>
    </w:p>
    <w:p w:rsidR="0076129A" w:rsidRPr="005D0206" w:rsidRDefault="0076129A" w:rsidP="0076129A">
      <w:pPr>
        <w:rPr>
          <w:rFonts w:asciiTheme="majorBidi" w:hAnsiTheme="majorBidi" w:cstheme="majorBidi"/>
          <w:sz w:val="24"/>
          <w:szCs w:val="24"/>
        </w:rPr>
      </w:pPr>
      <w:r>
        <w:rPr>
          <w:rFonts w:asciiTheme="majorBidi" w:hAnsiTheme="majorBidi" w:cstheme="majorBidi"/>
          <w:sz w:val="28"/>
          <w:szCs w:val="28"/>
        </w:rPr>
        <w:t>308 word – 1 hour</w:t>
      </w:r>
    </w:p>
    <w:p w:rsidR="001B031C" w:rsidRDefault="001B031C" w:rsidP="0076129A">
      <w:pPr>
        <w:tabs>
          <w:tab w:val="left" w:pos="4052"/>
        </w:tabs>
        <w:jc w:val="both"/>
      </w:pPr>
      <w:bookmarkStart w:id="0" w:name="_GoBack"/>
      <w:bookmarkEnd w:id="0"/>
    </w:p>
    <w:sectPr w:rsidR="001B0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9A"/>
    <w:rsid w:val="001B031C"/>
    <w:rsid w:val="0076129A"/>
    <w:rsid w:val="00773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4CB12-4495-477F-AC63-F40CAACC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2021-01-24T19:32:00Z</dcterms:created>
  <dcterms:modified xsi:type="dcterms:W3CDTF">2021-01-24T19:45:00Z</dcterms:modified>
</cp:coreProperties>
</file>