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91085" w14:textId="36C3A3E7" w:rsidR="006568FC" w:rsidRDefault="00A1686A" w:rsidP="00A1686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pie charts provide information about the percentage of current population and width of the seven countries. </w:t>
      </w:r>
    </w:p>
    <w:p w14:paraId="788F6B6A" w14:textId="3118C6BB" w:rsidR="00A1686A" w:rsidRDefault="00A1686A" w:rsidP="00A1686A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1E8CCC47" w14:textId="43B1C07F" w:rsidR="00A1686A" w:rsidRDefault="00EB5F41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</w:rPr>
        <w:t xml:space="preserve">Overall, Asia </w:t>
      </w:r>
      <w:r w:rsidR="00FD15BC">
        <w:rPr>
          <w:rFonts w:asciiTheme="majorBidi" w:hAnsiTheme="majorBidi" w:cstheme="majorBidi"/>
          <w:sz w:val="24"/>
          <w:szCs w:val="24"/>
        </w:rPr>
        <w:t xml:space="preserve">as the widest continent includes highest population in the world. While, Antarctica and Oceania have less percentage of population </w:t>
      </w:r>
      <w:r w:rsidR="00E216ED">
        <w:rPr>
          <w:rFonts w:asciiTheme="majorBidi" w:hAnsiTheme="majorBidi" w:cstheme="majorBidi"/>
          <w:sz w:val="24"/>
          <w:szCs w:val="24"/>
        </w:rPr>
        <w:t>and area in the world</w:t>
      </w:r>
      <w:r w:rsidR="00FD15BC">
        <w:rPr>
          <w:rFonts w:asciiTheme="majorBidi" w:hAnsiTheme="majorBidi" w:cstheme="majorBidi"/>
          <w:sz w:val="24"/>
          <w:szCs w:val="24"/>
        </w:rPr>
        <w:t xml:space="preserve"> totally.</w:t>
      </w:r>
      <w:r w:rsidR="00237190">
        <w:rPr>
          <w:rFonts w:asciiTheme="majorBidi" w:hAnsiTheme="majorBidi" w:cstheme="majorBidi"/>
          <w:sz w:val="24"/>
          <w:szCs w:val="24"/>
        </w:rPr>
        <w:t xml:space="preserve"> In additional,</w:t>
      </w:r>
      <w:r w:rsidR="00FD15BC">
        <w:rPr>
          <w:rFonts w:asciiTheme="majorBidi" w:hAnsiTheme="majorBidi" w:cstheme="majorBidi"/>
          <w:sz w:val="24"/>
          <w:szCs w:val="24"/>
        </w:rPr>
        <w:t xml:space="preserve"> Expect Europe, the rest of population </w:t>
      </w:r>
      <w:r w:rsidR="00CE4050">
        <w:rPr>
          <w:rFonts w:asciiTheme="majorBidi" w:hAnsiTheme="majorBidi" w:cstheme="majorBidi"/>
          <w:sz w:val="24"/>
          <w:szCs w:val="24"/>
        </w:rPr>
        <w:t>of</w:t>
      </w:r>
      <w:r w:rsidR="00FD15BC">
        <w:rPr>
          <w:rFonts w:asciiTheme="majorBidi" w:hAnsiTheme="majorBidi" w:cstheme="majorBidi"/>
          <w:sz w:val="24"/>
          <w:szCs w:val="24"/>
        </w:rPr>
        <w:t xml:space="preserve"> the </w:t>
      </w:r>
      <w:r w:rsidR="00E216ED">
        <w:rPr>
          <w:rFonts w:asciiTheme="majorBidi" w:hAnsiTheme="majorBidi" w:cstheme="majorBidi"/>
          <w:sz w:val="24"/>
          <w:szCs w:val="24"/>
        </w:rPr>
        <w:t>continents</w:t>
      </w:r>
      <w:r w:rsidR="00FD15BC">
        <w:rPr>
          <w:rFonts w:asciiTheme="majorBidi" w:hAnsiTheme="majorBidi" w:cstheme="majorBidi"/>
          <w:sz w:val="24"/>
          <w:szCs w:val="24"/>
        </w:rPr>
        <w:t xml:space="preserve"> </w:t>
      </w:r>
      <w:r w:rsidR="00237190">
        <w:rPr>
          <w:rFonts w:asciiTheme="majorBidi" w:hAnsiTheme="majorBidi" w:cstheme="majorBidi"/>
          <w:sz w:val="24"/>
          <w:szCs w:val="24"/>
        </w:rPr>
        <w:t xml:space="preserve">has </w:t>
      </w:r>
      <w:r w:rsidR="00237190">
        <w:rPr>
          <w:rFonts w:asciiTheme="majorBidi" w:hAnsiTheme="majorBidi" w:cstheme="majorBidi"/>
          <w:sz w:val="24"/>
          <w:szCs w:val="24"/>
          <w:lang w:bidi="fa-IR"/>
        </w:rPr>
        <w:t>an adequate distribution due to their area.</w:t>
      </w:r>
    </w:p>
    <w:p w14:paraId="585A024B" w14:textId="1016CA1F" w:rsidR="00237190" w:rsidRDefault="00237190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14:paraId="5554B6B1" w14:textId="2DF17D51" w:rsidR="00237190" w:rsidRDefault="00237190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14:paraId="24615E2D" w14:textId="66F5081E" w:rsidR="00237190" w:rsidRDefault="00237190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 xml:space="preserve">It is clear that, Asia and Africa </w:t>
      </w:r>
      <w:r w:rsidR="00902E3E">
        <w:rPr>
          <w:rFonts w:asciiTheme="majorBidi" w:hAnsiTheme="majorBidi" w:cstheme="majorBidi"/>
          <w:sz w:val="24"/>
          <w:szCs w:val="24"/>
          <w:lang w:bidi="fa-IR"/>
        </w:rPr>
        <w:t>have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highest area </w:t>
      </w:r>
      <w:r w:rsidR="00902E3E">
        <w:rPr>
          <w:rFonts w:asciiTheme="majorBidi" w:hAnsiTheme="majorBidi" w:cstheme="majorBidi"/>
          <w:sz w:val="24"/>
          <w:szCs w:val="24"/>
          <w:lang w:bidi="fa-IR"/>
        </w:rPr>
        <w:t xml:space="preserve">in comparison to other continents and they </w:t>
      </w:r>
      <w:r w:rsidR="00AB71F3">
        <w:rPr>
          <w:rFonts w:asciiTheme="majorBidi" w:hAnsiTheme="majorBidi" w:cstheme="majorBidi"/>
          <w:sz w:val="24"/>
          <w:szCs w:val="24"/>
          <w:lang w:bidi="fa-IR"/>
        </w:rPr>
        <w:t>accounted for</w:t>
      </w:r>
      <w:r w:rsidR="00902E3E">
        <w:rPr>
          <w:rFonts w:asciiTheme="majorBidi" w:hAnsiTheme="majorBidi" w:cstheme="majorBidi"/>
          <w:sz w:val="24"/>
          <w:szCs w:val="24"/>
          <w:lang w:bidi="fa-IR"/>
        </w:rPr>
        <w:t xml:space="preserve"> 30% and 20% of world’s population respectively. Antarctica, however, consists of slightly less than one in ten </w:t>
      </w:r>
      <w:r w:rsidR="00A00E5A">
        <w:rPr>
          <w:rFonts w:asciiTheme="majorBidi" w:hAnsiTheme="majorBidi" w:cstheme="majorBidi"/>
          <w:sz w:val="24"/>
          <w:szCs w:val="24"/>
          <w:lang w:bidi="fa-IR"/>
        </w:rPr>
        <w:t>width</w:t>
      </w:r>
      <w:r w:rsidR="00902E3E">
        <w:rPr>
          <w:rFonts w:asciiTheme="majorBidi" w:hAnsiTheme="majorBidi" w:cstheme="majorBidi"/>
          <w:sz w:val="24"/>
          <w:szCs w:val="24"/>
          <w:lang w:bidi="fa-IR"/>
        </w:rPr>
        <w:t xml:space="preserve"> of the world</w:t>
      </w:r>
      <w:r w:rsidR="003F1A21">
        <w:rPr>
          <w:rFonts w:asciiTheme="majorBidi" w:hAnsiTheme="majorBidi" w:cstheme="majorBidi"/>
          <w:sz w:val="24"/>
          <w:szCs w:val="24"/>
          <w:lang w:bidi="fa-IR"/>
        </w:rPr>
        <w:t>’s area</w:t>
      </w:r>
      <w:r w:rsidR="00902E3E">
        <w:rPr>
          <w:rFonts w:asciiTheme="majorBidi" w:hAnsiTheme="majorBidi" w:cstheme="majorBidi"/>
          <w:sz w:val="24"/>
          <w:szCs w:val="24"/>
          <w:lang w:bidi="fa-IR"/>
        </w:rPr>
        <w:t xml:space="preserve"> but it has no population </w:t>
      </w:r>
      <w:r w:rsidR="00F94FA8">
        <w:rPr>
          <w:rFonts w:asciiTheme="majorBidi" w:hAnsiTheme="majorBidi" w:cstheme="majorBidi"/>
          <w:sz w:val="24"/>
          <w:szCs w:val="24"/>
          <w:lang w:bidi="fa-IR"/>
        </w:rPr>
        <w:t xml:space="preserve">currently. In the same, the </w:t>
      </w:r>
      <w:r w:rsidR="00B34D5B">
        <w:rPr>
          <w:rFonts w:asciiTheme="majorBidi" w:hAnsiTheme="majorBidi" w:cstheme="majorBidi"/>
          <w:sz w:val="24"/>
          <w:szCs w:val="24"/>
          <w:lang w:bidi="fa-IR"/>
        </w:rPr>
        <w:t>segment</w:t>
      </w:r>
      <w:r w:rsidR="00A00E5A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F94FA8">
        <w:rPr>
          <w:rFonts w:asciiTheme="majorBidi" w:hAnsiTheme="majorBidi" w:cstheme="majorBidi"/>
          <w:sz w:val="24"/>
          <w:szCs w:val="24"/>
          <w:lang w:bidi="fa-IR"/>
        </w:rPr>
        <w:t xml:space="preserve">of </w:t>
      </w:r>
      <w:r w:rsidR="00051891">
        <w:rPr>
          <w:rFonts w:asciiTheme="majorBidi" w:hAnsiTheme="majorBidi" w:cstheme="majorBidi"/>
          <w:sz w:val="24"/>
          <w:szCs w:val="24"/>
          <w:lang w:bidi="fa-IR"/>
        </w:rPr>
        <w:t>Oceania’s area</w:t>
      </w:r>
      <w:r w:rsidR="00F94FA8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AB71F3">
        <w:rPr>
          <w:rFonts w:asciiTheme="majorBidi" w:hAnsiTheme="majorBidi" w:cstheme="majorBidi"/>
          <w:sz w:val="24"/>
          <w:szCs w:val="24"/>
          <w:lang w:bidi="fa-IR"/>
        </w:rPr>
        <w:t>constitutes</w:t>
      </w:r>
      <w:r w:rsidR="00F94FA8">
        <w:rPr>
          <w:rFonts w:asciiTheme="majorBidi" w:hAnsiTheme="majorBidi" w:cstheme="majorBidi"/>
          <w:sz w:val="24"/>
          <w:szCs w:val="24"/>
          <w:lang w:bidi="fa-IR"/>
        </w:rPr>
        <w:t xml:space="preserve"> 6% of the world land while</w:t>
      </w:r>
      <w:r w:rsidR="00AB71F3">
        <w:rPr>
          <w:rFonts w:asciiTheme="majorBidi" w:hAnsiTheme="majorBidi" w:cstheme="majorBidi"/>
          <w:sz w:val="24"/>
          <w:szCs w:val="24"/>
          <w:lang w:bidi="fa-IR"/>
        </w:rPr>
        <w:t xml:space="preserve">, </w:t>
      </w:r>
      <w:r w:rsidR="00F94FA8">
        <w:rPr>
          <w:rFonts w:asciiTheme="majorBidi" w:hAnsiTheme="majorBidi" w:cstheme="majorBidi"/>
          <w:sz w:val="24"/>
          <w:szCs w:val="24"/>
          <w:lang w:bidi="fa-IR"/>
        </w:rPr>
        <w:t>only half percent of whole population live</w:t>
      </w:r>
      <w:r w:rsidR="00A00E5A">
        <w:rPr>
          <w:rFonts w:asciiTheme="majorBidi" w:hAnsiTheme="majorBidi" w:cstheme="majorBidi"/>
          <w:sz w:val="24"/>
          <w:szCs w:val="24"/>
          <w:lang w:bidi="fa-IR"/>
        </w:rPr>
        <w:t>s there.</w:t>
      </w:r>
    </w:p>
    <w:p w14:paraId="0E8BCA94" w14:textId="0EE56F2D" w:rsidR="00A00E5A" w:rsidRDefault="00A00E5A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14:paraId="12E6C86C" w14:textId="52AC5E40" w:rsidR="00A00E5A" w:rsidRDefault="00AB71F3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 xml:space="preserve">In the other hand, width of South and North America comprise 28% of the world area totally and include 13.5% of whole population. In contrast to other continents, </w:t>
      </w:r>
      <w:r w:rsidR="003F1A21">
        <w:rPr>
          <w:rFonts w:asciiTheme="majorBidi" w:hAnsiTheme="majorBidi" w:cstheme="majorBidi"/>
          <w:sz w:val="24"/>
          <w:szCs w:val="24"/>
          <w:lang w:bidi="fa-IR"/>
        </w:rPr>
        <w:t xml:space="preserve">width of </w:t>
      </w:r>
      <w:r>
        <w:rPr>
          <w:rFonts w:asciiTheme="majorBidi" w:hAnsiTheme="majorBidi" w:cstheme="majorBidi"/>
          <w:sz w:val="24"/>
          <w:szCs w:val="24"/>
          <w:lang w:bidi="fa-IR"/>
        </w:rPr>
        <w:t>Europe</w:t>
      </w:r>
      <w:r w:rsidR="003F1A21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fa-IR"/>
        </w:rPr>
        <w:t>with only 7% of world</w:t>
      </w:r>
      <w:r w:rsidR="00051891">
        <w:rPr>
          <w:rFonts w:asciiTheme="majorBidi" w:hAnsiTheme="majorBidi" w:cstheme="majorBidi"/>
          <w:sz w:val="24"/>
          <w:szCs w:val="24"/>
          <w:lang w:bidi="fa-IR"/>
        </w:rPr>
        <w:t>’s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area</w:t>
      </w:r>
      <w:r w:rsidR="00977405">
        <w:rPr>
          <w:rFonts w:asciiTheme="majorBidi" w:hAnsiTheme="majorBidi" w:cstheme="majorBidi"/>
          <w:sz w:val="24"/>
          <w:szCs w:val="24"/>
          <w:lang w:bidi="fa-IR"/>
        </w:rPr>
        <w:t xml:space="preserve">, comprise 12% of </w:t>
      </w:r>
      <w:r w:rsidR="003F1A21">
        <w:rPr>
          <w:rFonts w:asciiTheme="majorBidi" w:hAnsiTheme="majorBidi" w:cstheme="majorBidi"/>
          <w:sz w:val="24"/>
          <w:szCs w:val="24"/>
          <w:lang w:bidi="fa-IR"/>
        </w:rPr>
        <w:t>whole</w:t>
      </w:r>
      <w:r w:rsidR="00977405">
        <w:rPr>
          <w:rFonts w:asciiTheme="majorBidi" w:hAnsiTheme="majorBidi" w:cstheme="majorBidi"/>
          <w:sz w:val="24"/>
          <w:szCs w:val="24"/>
          <w:lang w:bidi="fa-IR"/>
        </w:rPr>
        <w:t xml:space="preserve"> population.</w:t>
      </w:r>
    </w:p>
    <w:p w14:paraId="7D8C4AD8" w14:textId="77777777" w:rsidR="00A00E5A" w:rsidRDefault="00A00E5A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14:paraId="0491890E" w14:textId="5E439E26" w:rsidR="00A00E5A" w:rsidRDefault="00A00E5A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14:paraId="6316FD41" w14:textId="77777777" w:rsidR="00A00E5A" w:rsidRDefault="00A00E5A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14:paraId="06CA0362" w14:textId="0EF06EB1" w:rsidR="00237190" w:rsidRDefault="00237190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p w14:paraId="196B9F2C" w14:textId="77777777" w:rsidR="00237190" w:rsidRPr="00A1686A" w:rsidRDefault="00237190" w:rsidP="00A1686A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</w:p>
    <w:sectPr w:rsidR="00237190" w:rsidRPr="00A16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3B"/>
    <w:rsid w:val="00051891"/>
    <w:rsid w:val="00237190"/>
    <w:rsid w:val="003F1A21"/>
    <w:rsid w:val="004A093B"/>
    <w:rsid w:val="005D143F"/>
    <w:rsid w:val="006568FC"/>
    <w:rsid w:val="00902E3E"/>
    <w:rsid w:val="00977405"/>
    <w:rsid w:val="00A00E5A"/>
    <w:rsid w:val="00A1686A"/>
    <w:rsid w:val="00AB71F3"/>
    <w:rsid w:val="00B34D5B"/>
    <w:rsid w:val="00CE4050"/>
    <w:rsid w:val="00E216ED"/>
    <w:rsid w:val="00EB5F41"/>
    <w:rsid w:val="00F94FA8"/>
    <w:rsid w:val="00FD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62A72"/>
  <w15:chartTrackingRefBased/>
  <w15:docId w15:val="{870E2276-A30F-449E-96E7-7565D541D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MirHoseini</dc:creator>
  <cp:keywords/>
  <dc:description/>
  <cp:lastModifiedBy>Amin MirHoseini</cp:lastModifiedBy>
  <cp:revision>8</cp:revision>
  <dcterms:created xsi:type="dcterms:W3CDTF">2020-12-21T13:46:00Z</dcterms:created>
  <dcterms:modified xsi:type="dcterms:W3CDTF">2020-12-21T15:14:00Z</dcterms:modified>
</cp:coreProperties>
</file>