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CA" w:rsidRDefault="00D0435B" w:rsidP="00C10ABA">
      <w:pPr>
        <w:bidi w:val="0"/>
        <w:jc w:val="both"/>
      </w:pPr>
      <w:r>
        <w:t xml:space="preserve">The table will compare </w:t>
      </w:r>
      <w:r w:rsidR="00C10ABA">
        <w:t xml:space="preserve">the amount of </w:t>
      </w:r>
      <w:r>
        <w:t>four types of grains such as barley, wheat, maize and rice, between 2015 and 2035.</w:t>
      </w:r>
    </w:p>
    <w:p w:rsidR="00D0435B" w:rsidRDefault="00D0435B" w:rsidP="00C10ABA">
      <w:pPr>
        <w:bidi w:val="0"/>
        <w:jc w:val="both"/>
      </w:pPr>
      <w:r>
        <w:t>Overall, all of grains will rise from 2015 to 2035. It is clear that, the number of barley will increase dramatically. However, rice will not go up significantly</w:t>
      </w:r>
      <w:r w:rsidR="00C10ABA">
        <w:t xml:space="preserve"> </w:t>
      </w:r>
      <w:r w:rsidR="00C418FE">
        <w:t>it just climb about one million metric tone</w:t>
      </w:r>
      <w:bookmarkStart w:id="0" w:name="_GoBack"/>
      <w:bookmarkEnd w:id="0"/>
      <w:r>
        <w:t>.</w:t>
      </w:r>
    </w:p>
    <w:p w:rsidR="00D0435B" w:rsidRDefault="00D0435B" w:rsidP="00C10ABA">
      <w:pPr>
        <w:bidi w:val="0"/>
        <w:jc w:val="both"/>
      </w:pPr>
      <w:r>
        <w:t xml:space="preserve">In 2015, the quantities of barley was 50 but in 2035 it will double and it </w:t>
      </w:r>
      <w:r w:rsidR="00C10ABA">
        <w:t>achieve</w:t>
      </w:r>
      <w:r>
        <w:t xml:space="preserve"> to 100. The second rise belongs to wheat, in 2015, it was 100 after twenty years, 10 million metric tons will be added to it</w:t>
      </w:r>
      <w:r w:rsidR="00C10ABA">
        <w:t xml:space="preserve"> so in 2035 it will be 110</w:t>
      </w:r>
      <w:r>
        <w:t>.</w:t>
      </w:r>
    </w:p>
    <w:p w:rsidR="00D0435B" w:rsidRDefault="00C10ABA" w:rsidP="00C10ABA">
      <w:pPr>
        <w:bidi w:val="0"/>
        <w:jc w:val="both"/>
        <w:rPr>
          <w:rFonts w:hint="cs"/>
        </w:rPr>
      </w:pPr>
      <w:r>
        <w:t xml:space="preserve">Growth of maize and rice will not be considerably, the number of maize between 2015 and 2035 will growth only one million metric </w:t>
      </w:r>
      <w:proofErr w:type="spellStart"/>
      <w:r>
        <w:t>tone</w:t>
      </w:r>
      <w:proofErr w:type="spellEnd"/>
      <w:r>
        <w:t xml:space="preserve">. Additionally, rice will be increase under one million metric </w:t>
      </w:r>
      <w:proofErr w:type="spellStart"/>
      <w:r>
        <w:t>tone</w:t>
      </w:r>
      <w:proofErr w:type="spellEnd"/>
      <w:r>
        <w:t>. It was 24.7 in 2015 and will be reach to 25.5 in 2035.</w:t>
      </w:r>
      <w:r w:rsidR="00D0435B">
        <w:t xml:space="preserve"> </w:t>
      </w:r>
    </w:p>
    <w:sectPr w:rsidR="00D0435B" w:rsidSect="00D351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5B"/>
    <w:rsid w:val="00C10ABA"/>
    <w:rsid w:val="00C418FE"/>
    <w:rsid w:val="00D0435B"/>
    <w:rsid w:val="00D351A5"/>
    <w:rsid w:val="00E0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F520181B-C157-48CF-9940-B1C3872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Comuter</dc:creator>
  <cp:keywords/>
  <dc:description/>
  <cp:lastModifiedBy>Home Comuter</cp:lastModifiedBy>
  <cp:revision>1</cp:revision>
  <dcterms:created xsi:type="dcterms:W3CDTF">2021-02-18T13:52:00Z</dcterms:created>
  <dcterms:modified xsi:type="dcterms:W3CDTF">2021-02-18T14:15:00Z</dcterms:modified>
</cp:coreProperties>
</file>