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E58D98" w14:textId="478B1827" w:rsidR="009B1107" w:rsidRPr="007C59E7" w:rsidRDefault="009B1107" w:rsidP="007C59E7">
      <w:pPr>
        <w:rPr>
          <w:rFonts w:eastAsia="Times New Roman" w:cstheme="minorHAnsi"/>
          <w:color w:val="444444"/>
          <w:sz w:val="28"/>
          <w:szCs w:val="28"/>
        </w:rPr>
      </w:pPr>
      <w:r w:rsidRPr="007C59E7">
        <w:rPr>
          <w:rFonts w:eastAsia="Times New Roman" w:cstheme="minorHAnsi"/>
          <w:color w:val="444444"/>
          <w:sz w:val="28"/>
          <w:szCs w:val="28"/>
        </w:rPr>
        <w:t>The chart below gives data about the percentages of Internet users, categorized by age groups. Summarize the information by selecting and reporting the main features, and make comparisons where relevant.</w:t>
      </w:r>
    </w:p>
    <w:p w14:paraId="62B777A5" w14:textId="3E2A691C" w:rsidR="00EC58EB" w:rsidRDefault="00BB161C" w:rsidP="009B1107">
      <w:r>
        <w:rPr>
          <w:noProof/>
        </w:rPr>
        <w:drawing>
          <wp:inline distT="0" distB="0" distL="0" distR="0" wp14:anchorId="5B6B3800" wp14:editId="181755D6">
            <wp:extent cx="5943600" cy="35140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4" cstate="print">
                      <a:extLst>
                        <a:ext uri="{28A0092B-C50C-407E-A947-70E740481C1C}">
                          <a14:useLocalDpi xmlns:a14="http://schemas.microsoft.com/office/drawing/2010/main" val="0"/>
                        </a:ext>
                      </a:extLst>
                    </a:blip>
                    <a:stretch>
                      <a:fillRect/>
                    </a:stretch>
                  </pic:blipFill>
                  <pic:spPr>
                    <a:xfrm>
                      <a:off x="0" y="0"/>
                      <a:ext cx="5943600" cy="3514090"/>
                    </a:xfrm>
                    <a:prstGeom prst="rect">
                      <a:avLst/>
                    </a:prstGeom>
                  </pic:spPr>
                </pic:pic>
              </a:graphicData>
            </a:graphic>
          </wp:inline>
        </w:drawing>
      </w:r>
    </w:p>
    <w:p w14:paraId="69F4DB14" w14:textId="77777777" w:rsidR="00144CFA" w:rsidRDefault="007C59E7" w:rsidP="007C59E7">
      <w:pPr>
        <w:rPr>
          <w:rFonts w:eastAsia="Times New Roman" w:cstheme="minorHAnsi"/>
          <w:color w:val="444444"/>
          <w:sz w:val="28"/>
          <w:szCs w:val="28"/>
        </w:rPr>
      </w:pPr>
      <w:r w:rsidRPr="007C59E7">
        <w:rPr>
          <w:rFonts w:eastAsia="Times New Roman" w:cstheme="minorHAnsi"/>
          <w:color w:val="444444"/>
          <w:sz w:val="28"/>
          <w:szCs w:val="28"/>
        </w:rPr>
        <w:t xml:space="preserve">The chart shows percentages of Internet users in 4 age groups. This data collected in 3 continuous years. </w:t>
      </w:r>
    </w:p>
    <w:p w14:paraId="6B964BC1" w14:textId="5E9A8BDF" w:rsidR="007C59E7" w:rsidRPr="007C59E7" w:rsidRDefault="007C59E7" w:rsidP="007C59E7">
      <w:pPr>
        <w:rPr>
          <w:rFonts w:eastAsia="Times New Roman" w:cstheme="minorHAnsi"/>
          <w:color w:val="444444"/>
          <w:sz w:val="28"/>
          <w:szCs w:val="28"/>
        </w:rPr>
      </w:pPr>
      <w:r w:rsidRPr="007C59E7">
        <w:rPr>
          <w:rFonts w:eastAsia="Times New Roman" w:cstheme="minorHAnsi"/>
          <w:color w:val="444444"/>
          <w:sz w:val="28"/>
          <w:szCs w:val="28"/>
        </w:rPr>
        <w:t>The highest internet users are in the age group 16-30 in all 3 years and the lowest users belong to a groupage of fewer than 15 years. Also, we can find out that using the internet among the groupage 16-30 and 31-50 is more than the other groups.</w:t>
      </w:r>
    </w:p>
    <w:p w14:paraId="7FE51B47" w14:textId="77777777" w:rsidR="007C59E7" w:rsidRPr="007C59E7" w:rsidRDefault="007C59E7" w:rsidP="007C59E7">
      <w:pPr>
        <w:rPr>
          <w:rFonts w:eastAsia="Times New Roman" w:cstheme="minorHAnsi"/>
          <w:color w:val="444444"/>
          <w:sz w:val="28"/>
          <w:szCs w:val="28"/>
        </w:rPr>
      </w:pPr>
      <w:r w:rsidRPr="007C59E7">
        <w:rPr>
          <w:rFonts w:eastAsia="Times New Roman" w:cstheme="minorHAnsi"/>
          <w:color w:val="444444"/>
          <w:sz w:val="28"/>
          <w:szCs w:val="28"/>
        </w:rPr>
        <w:t>Using the internet by these years decreased between the groupage 16-30 and 31-50. The percentage of using the internet in 1998 in groupage 16 - 30 is a little bit more than 50 percent which decreased to almost 45 percent in 2000. Groupage 31-50 has the same situation and the percentage of using internet in this group decreased by these years (1998-2000).</w:t>
      </w:r>
    </w:p>
    <w:p w14:paraId="7C0F21F2" w14:textId="13546FDA" w:rsidR="007C59E7" w:rsidRPr="007C59E7" w:rsidRDefault="007C59E7" w:rsidP="007C59E7">
      <w:pPr>
        <w:rPr>
          <w:rFonts w:cstheme="minorHAnsi"/>
          <w:sz w:val="28"/>
          <w:szCs w:val="28"/>
        </w:rPr>
      </w:pPr>
      <w:r w:rsidRPr="007C59E7">
        <w:rPr>
          <w:rFonts w:eastAsia="Times New Roman" w:cstheme="minorHAnsi"/>
          <w:color w:val="444444"/>
          <w:sz w:val="28"/>
          <w:szCs w:val="28"/>
        </w:rPr>
        <w:t>Using the internet in the groupage under 15 and over 50 increased over this period. The percentage of using internet in the group less than 15 in 1998 is negligible, but in 2000 is almost 10 percent.</w:t>
      </w:r>
    </w:p>
    <w:sectPr w:rsidR="007C59E7" w:rsidRPr="007C59E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49E3"/>
    <w:rsid w:val="000D7AFB"/>
    <w:rsid w:val="00144CFA"/>
    <w:rsid w:val="001A10CF"/>
    <w:rsid w:val="002726A0"/>
    <w:rsid w:val="00294A4F"/>
    <w:rsid w:val="00353EFE"/>
    <w:rsid w:val="005579A1"/>
    <w:rsid w:val="007549E3"/>
    <w:rsid w:val="0078720B"/>
    <w:rsid w:val="007C59E7"/>
    <w:rsid w:val="008C63E3"/>
    <w:rsid w:val="009B1107"/>
    <w:rsid w:val="00B91E11"/>
    <w:rsid w:val="00BB161C"/>
    <w:rsid w:val="00C07007"/>
    <w:rsid w:val="00EC58EB"/>
    <w:rsid w:val="00FC565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7F3054"/>
  <w15:chartTrackingRefBased/>
  <w15:docId w15:val="{B4C5A719-940F-4E51-BA3F-54C6EE47E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B161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36013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178</TotalTime>
  <Pages>1</Pages>
  <Words>166</Words>
  <Characters>951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Nader</dc:creator>
  <cp:keywords/>
  <dc:description/>
  <cp:lastModifiedBy>Nader</cp:lastModifiedBy>
  <cp:revision>6</cp:revision>
  <dcterms:created xsi:type="dcterms:W3CDTF">2020-11-14T05:46:00Z</dcterms:created>
  <dcterms:modified xsi:type="dcterms:W3CDTF">2020-11-14T10:57:00Z</dcterms:modified>
</cp:coreProperties>
</file>