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9B47FF" w14:textId="06A18C5F" w:rsidR="0065423F" w:rsidRPr="00FD3F42" w:rsidRDefault="00365403">
      <w:pPr>
        <w:rPr>
          <w:sz w:val="20"/>
          <w:szCs w:val="20"/>
        </w:rPr>
      </w:pPr>
      <w:r w:rsidRPr="00FD3F42">
        <w:rPr>
          <w:sz w:val="20"/>
          <w:szCs w:val="20"/>
        </w:rPr>
        <w:t xml:space="preserve">The graph below shows the proportion of four different materials that were recycled from 1982 to 2010 in a particular country. </w:t>
      </w:r>
      <w:proofErr w:type="spellStart"/>
      <w:r w:rsidRPr="00FD3F42">
        <w:rPr>
          <w:sz w:val="20"/>
          <w:szCs w:val="20"/>
        </w:rPr>
        <w:t>Summarise</w:t>
      </w:r>
      <w:proofErr w:type="spellEnd"/>
      <w:r w:rsidRPr="00FD3F42">
        <w:rPr>
          <w:sz w:val="20"/>
          <w:szCs w:val="20"/>
        </w:rPr>
        <w:t xml:space="preserve"> the information by selecting and reporting the main features, and make comparisons where relevant.</w:t>
      </w:r>
    </w:p>
    <w:p w14:paraId="7E92D01B" w14:textId="6B943F94" w:rsidR="00365403" w:rsidRDefault="00365403">
      <w:r>
        <w:rPr>
          <w:noProof/>
        </w:rPr>
        <w:drawing>
          <wp:inline distT="0" distB="0" distL="0" distR="0" wp14:anchorId="3157FA91" wp14:editId="5C6DA3D1">
            <wp:extent cx="5943600" cy="35109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10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C7F3DB" w14:textId="72E2F58B" w:rsidR="00365403" w:rsidRDefault="00365403"/>
    <w:p w14:paraId="16129BFB" w14:textId="77777777" w:rsidR="004807CA" w:rsidRPr="006E5EB1" w:rsidRDefault="004807CA" w:rsidP="004807CA">
      <w:pPr>
        <w:rPr>
          <w:sz w:val="20"/>
          <w:szCs w:val="20"/>
        </w:rPr>
      </w:pPr>
      <w:r w:rsidRPr="006E5EB1">
        <w:rPr>
          <w:sz w:val="20"/>
          <w:szCs w:val="20"/>
        </w:rPr>
        <w:t>The line graph illustrates the recycling rate of four different materials during a period of time from 1982 to 2010.</w:t>
      </w:r>
    </w:p>
    <w:p w14:paraId="62F697CA" w14:textId="7C334ADA" w:rsidR="004807CA" w:rsidRPr="006E5EB1" w:rsidRDefault="004807CA" w:rsidP="004807CA">
      <w:pPr>
        <w:rPr>
          <w:sz w:val="20"/>
          <w:szCs w:val="20"/>
        </w:rPr>
      </w:pPr>
      <w:r w:rsidRPr="006E5EB1">
        <w:rPr>
          <w:sz w:val="20"/>
          <w:szCs w:val="20"/>
        </w:rPr>
        <w:t xml:space="preserve">According to the graph, the highest </w:t>
      </w:r>
      <w:proofErr w:type="gramStart"/>
      <w:r w:rsidRPr="006E5EB1">
        <w:rPr>
          <w:sz w:val="20"/>
          <w:szCs w:val="20"/>
        </w:rPr>
        <w:t>amount</w:t>
      </w:r>
      <w:proofErr w:type="gramEnd"/>
      <w:r w:rsidRPr="006E5EB1">
        <w:rPr>
          <w:sz w:val="20"/>
          <w:szCs w:val="20"/>
        </w:rPr>
        <w:t xml:space="preserve"> of recycled items belongs to the paper and cardboard elements and the plastics have the lowest rate between these items.</w:t>
      </w:r>
      <w:r w:rsidR="00C92596">
        <w:rPr>
          <w:sz w:val="20"/>
          <w:szCs w:val="20"/>
        </w:rPr>
        <w:t xml:space="preserve"> And we can find out that aluminum cans recycling, has the largest growth among the others (almost 40 percent growth).</w:t>
      </w:r>
    </w:p>
    <w:p w14:paraId="7BDC001B" w14:textId="34BB09B4" w:rsidR="00FB5A90" w:rsidRDefault="00D65E6B" w:rsidP="004807CA">
      <w:pPr>
        <w:rPr>
          <w:sz w:val="20"/>
          <w:szCs w:val="20"/>
        </w:rPr>
      </w:pPr>
      <w:r>
        <w:rPr>
          <w:sz w:val="20"/>
          <w:szCs w:val="20"/>
        </w:rPr>
        <w:t>Before</w:t>
      </w:r>
      <w:r w:rsidR="004807CA" w:rsidRPr="006E5EB1">
        <w:rPr>
          <w:sz w:val="20"/>
          <w:szCs w:val="20"/>
        </w:rPr>
        <w:t xml:space="preserve"> 1982 just two materials were recycled</w:t>
      </w:r>
      <w:r>
        <w:rPr>
          <w:sz w:val="20"/>
          <w:szCs w:val="20"/>
        </w:rPr>
        <w:t>,</w:t>
      </w:r>
      <w:r w:rsidR="004807CA" w:rsidRPr="006E5EB1">
        <w:rPr>
          <w:sz w:val="20"/>
          <w:szCs w:val="20"/>
        </w:rPr>
        <w:t xml:space="preserve"> including paper and cardboard and glass containers. Later, almost in 198</w:t>
      </w:r>
      <w:r>
        <w:rPr>
          <w:sz w:val="20"/>
          <w:szCs w:val="20"/>
        </w:rPr>
        <w:t>4</w:t>
      </w:r>
      <w:r w:rsidR="004807CA" w:rsidRPr="006E5EB1">
        <w:rPr>
          <w:sz w:val="20"/>
          <w:szCs w:val="20"/>
        </w:rPr>
        <w:t xml:space="preserve">, </w:t>
      </w:r>
      <w:r w:rsidR="004807CA" w:rsidRPr="00D65E6B">
        <w:rPr>
          <w:sz w:val="20"/>
          <w:szCs w:val="20"/>
        </w:rPr>
        <w:t xml:space="preserve">they started recycling aluminum cans at a very negligible percentage. Plastics recycled as the last </w:t>
      </w:r>
      <w:r w:rsidR="004807CA" w:rsidRPr="006E5EB1">
        <w:rPr>
          <w:sz w:val="20"/>
          <w:szCs w:val="20"/>
        </w:rPr>
        <w:t>item in almost 19</w:t>
      </w:r>
      <w:r>
        <w:rPr>
          <w:sz w:val="20"/>
          <w:szCs w:val="20"/>
        </w:rPr>
        <w:t>89</w:t>
      </w:r>
      <w:r w:rsidR="004807CA" w:rsidRPr="006E5EB1">
        <w:rPr>
          <w:sz w:val="20"/>
          <w:szCs w:val="20"/>
        </w:rPr>
        <w:t>.</w:t>
      </w:r>
    </w:p>
    <w:p w14:paraId="2D0C9359" w14:textId="766E45EE" w:rsidR="006E5EB1" w:rsidRPr="006E5EB1" w:rsidRDefault="00D65E6B" w:rsidP="004807CA">
      <w:pPr>
        <w:rPr>
          <w:sz w:val="20"/>
          <w:szCs w:val="20"/>
        </w:rPr>
      </w:pPr>
      <w:r>
        <w:rPr>
          <w:sz w:val="20"/>
          <w:szCs w:val="20"/>
        </w:rPr>
        <w:t xml:space="preserve">In 1984 recycling of aluminum cans started and during this period (1982 - 2010) this item continues to grow his percentage, but about plastic materials, their recycling started after these three items in almost 1988 and until </w:t>
      </w:r>
      <w:r w:rsidRPr="00B935A7">
        <w:rPr>
          <w:sz w:val="20"/>
          <w:szCs w:val="20"/>
        </w:rPr>
        <w:t>2010 their recycling rate was less than 10 percent.</w:t>
      </w:r>
      <w:r w:rsidR="00B935A7" w:rsidRPr="00B935A7">
        <w:rPr>
          <w:sz w:val="20"/>
          <w:szCs w:val="20"/>
        </w:rPr>
        <w:t xml:space="preserve"> </w:t>
      </w:r>
    </w:p>
    <w:p w14:paraId="54C1826A" w14:textId="77777777" w:rsidR="00FD3F42" w:rsidRDefault="00FD3F42" w:rsidP="004807CA">
      <w:pPr>
        <w:rPr>
          <w:sz w:val="36"/>
          <w:szCs w:val="36"/>
        </w:rPr>
      </w:pPr>
    </w:p>
    <w:p w14:paraId="1BB87C9D" w14:textId="77777777" w:rsidR="004807CA" w:rsidRPr="00A73B8B" w:rsidRDefault="004807CA" w:rsidP="004807CA">
      <w:pPr>
        <w:rPr>
          <w:sz w:val="36"/>
          <w:szCs w:val="36"/>
        </w:rPr>
      </w:pPr>
    </w:p>
    <w:sectPr w:rsidR="004807CA" w:rsidRPr="00A73B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918"/>
    <w:rsid w:val="00257918"/>
    <w:rsid w:val="002D4073"/>
    <w:rsid w:val="00365403"/>
    <w:rsid w:val="00415590"/>
    <w:rsid w:val="0042393D"/>
    <w:rsid w:val="004807CA"/>
    <w:rsid w:val="0065423F"/>
    <w:rsid w:val="006E5EB1"/>
    <w:rsid w:val="00860CCB"/>
    <w:rsid w:val="00A73B8B"/>
    <w:rsid w:val="00B935A7"/>
    <w:rsid w:val="00C92596"/>
    <w:rsid w:val="00D65E6B"/>
    <w:rsid w:val="00DA1A62"/>
    <w:rsid w:val="00FB5A90"/>
    <w:rsid w:val="00FD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76E39"/>
  <w15:chartTrackingRefBased/>
  <w15:docId w15:val="{7F138246-65F9-4B71-A463-F04AE6F6F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C41B4-1058-4D68-BF6C-08DC2FEDC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1454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Nader</dc:creator>
  <cp:keywords/>
  <dc:description/>
  <cp:lastModifiedBy>Nader</cp:lastModifiedBy>
  <cp:revision>3</cp:revision>
  <dcterms:created xsi:type="dcterms:W3CDTF">2020-11-06T18:14:00Z</dcterms:created>
  <dcterms:modified xsi:type="dcterms:W3CDTF">2020-11-07T19:17:00Z</dcterms:modified>
</cp:coreProperties>
</file>