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67D" w:rsidRDefault="002B24C8" w:rsidP="008E2C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maps illustrate a number of noticeable changes in a Grange park that have been occurred so far, spanning from 1920 to present.</w:t>
      </w:r>
    </w:p>
    <w:p w:rsidR="002B24C8" w:rsidRDefault="002B24C8" w:rsidP="008E2C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From the pictures, it is clear that the principle changes are the construction of café, children’s play area and an underground car park in the corner of </w:t>
      </w:r>
      <w:r>
        <w:rPr>
          <w:rFonts w:asciiTheme="majorBidi" w:hAnsiTheme="majorBidi" w:cstheme="majorBidi"/>
          <w:sz w:val="24"/>
          <w:szCs w:val="24"/>
        </w:rPr>
        <w:t>Grange Park</w:t>
      </w:r>
      <w:r>
        <w:rPr>
          <w:rFonts w:asciiTheme="majorBidi" w:hAnsiTheme="majorBidi" w:cstheme="majorBidi"/>
          <w:sz w:val="24"/>
          <w:szCs w:val="24"/>
        </w:rPr>
        <w:t>. Additionally, the glasshouse has completely disappeared at present.</w:t>
      </w:r>
    </w:p>
    <w:p w:rsidR="002B24C8" w:rsidRDefault="002B24C8" w:rsidP="008E2C0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1920, there was one of the rose gardens and a pond for water plants to the east of a public park. However, with the construction of café and children’s play area, those features disappeared today. Meanwhile, an underground car park in the bottom right corner of this park</w:t>
      </w:r>
      <w:r w:rsidR="008E2C01">
        <w:rPr>
          <w:rFonts w:asciiTheme="majorBidi" w:hAnsiTheme="majorBidi" w:cstheme="majorBidi"/>
          <w:sz w:val="24"/>
          <w:szCs w:val="24"/>
        </w:rPr>
        <w:t xml:space="preserve"> has been built instead of the glasshouse which has thoroughly disappeared now.</w:t>
      </w:r>
    </w:p>
    <w:p w:rsidR="008E2C01" w:rsidRDefault="008E2C01" w:rsidP="002F29E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Looking at the maps in more detail, it can be seen that a stage for musicians has been changed to the amphitheater for concerts to the west of this park. In addition, all seats around this park have been relocated to the center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surrounding the new rose garden. Although, with the construction of water feature to the south, the fountain has been removed from the center of this park.</w:t>
      </w:r>
    </w:p>
    <w:p w:rsidR="002B24C8" w:rsidRPr="002B24C8" w:rsidRDefault="002B24C8">
      <w:pPr>
        <w:rPr>
          <w:rFonts w:asciiTheme="majorBidi" w:hAnsiTheme="majorBidi" w:cstheme="majorBidi"/>
          <w:sz w:val="24"/>
          <w:szCs w:val="24"/>
        </w:rPr>
      </w:pPr>
    </w:p>
    <w:sectPr w:rsidR="002B24C8" w:rsidRPr="002B2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8"/>
    <w:rsid w:val="002B24C8"/>
    <w:rsid w:val="002F29ED"/>
    <w:rsid w:val="008E2C01"/>
    <w:rsid w:val="009249DC"/>
    <w:rsid w:val="00F4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86420C-C4D6-4866-A247-2557ADA1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2020-11-09T15:43:00Z</dcterms:created>
  <dcterms:modified xsi:type="dcterms:W3CDTF">2020-11-09T16:06:00Z</dcterms:modified>
</cp:coreProperties>
</file>