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5407" w:rsidRPr="00162764" w:rsidRDefault="00B75922" w:rsidP="00162764">
      <w:pPr>
        <w:rPr>
          <w:rFonts w:asciiTheme="majorBidi" w:hAnsiTheme="majorBidi" w:cstheme="majorBidi"/>
          <w:sz w:val="28"/>
          <w:szCs w:val="28"/>
        </w:rPr>
      </w:pPr>
      <w:r w:rsidRPr="00162764">
        <w:rPr>
          <w:rFonts w:asciiTheme="majorBidi" w:hAnsiTheme="majorBidi" w:cstheme="majorBidi"/>
          <w:sz w:val="28"/>
          <w:szCs w:val="28"/>
        </w:rPr>
        <w:t xml:space="preserve">The given map illustrates the main changes </w:t>
      </w:r>
      <w:r w:rsidR="00910FD9" w:rsidRPr="00162764">
        <w:rPr>
          <w:rFonts w:asciiTheme="majorBidi" w:hAnsiTheme="majorBidi" w:cstheme="majorBidi"/>
          <w:sz w:val="28"/>
          <w:szCs w:val="28"/>
        </w:rPr>
        <w:t xml:space="preserve">which have taken place in Grange Park </w:t>
      </w:r>
      <w:r w:rsidR="00162764">
        <w:rPr>
          <w:rFonts w:asciiTheme="majorBidi" w:hAnsiTheme="majorBidi" w:cstheme="majorBidi"/>
          <w:sz w:val="28"/>
          <w:szCs w:val="28"/>
        </w:rPr>
        <w:t>since 1920</w:t>
      </w:r>
      <w:r w:rsidR="00910FD9" w:rsidRPr="00162764">
        <w:rPr>
          <w:rFonts w:asciiTheme="majorBidi" w:hAnsiTheme="majorBidi" w:cstheme="majorBidi"/>
          <w:sz w:val="28"/>
          <w:szCs w:val="28"/>
        </w:rPr>
        <w:t>.</w:t>
      </w:r>
    </w:p>
    <w:p w:rsidR="00910FD9" w:rsidRPr="00162764" w:rsidRDefault="00910FD9">
      <w:pPr>
        <w:rPr>
          <w:rFonts w:asciiTheme="majorBidi" w:hAnsiTheme="majorBidi" w:cstheme="majorBidi"/>
          <w:sz w:val="28"/>
          <w:szCs w:val="28"/>
        </w:rPr>
      </w:pPr>
      <w:r w:rsidRPr="00162764">
        <w:rPr>
          <w:rFonts w:asciiTheme="majorBidi" w:hAnsiTheme="majorBidi" w:cstheme="majorBidi"/>
          <w:sz w:val="28"/>
          <w:szCs w:val="28"/>
        </w:rPr>
        <w:t xml:space="preserve">In general, the most noticeable change that occurred was establishing Amphitheatre for concert in the west of the park. Additionally, the fountain had </w:t>
      </w:r>
      <w:bookmarkStart w:id="0" w:name="_GoBack"/>
      <w:bookmarkEnd w:id="0"/>
      <w:r w:rsidR="0070645A" w:rsidRPr="00162764">
        <w:rPr>
          <w:rFonts w:asciiTheme="majorBidi" w:hAnsiTheme="majorBidi" w:cstheme="majorBidi"/>
          <w:sz w:val="28"/>
          <w:szCs w:val="28"/>
        </w:rPr>
        <w:t>disappeared and</w:t>
      </w:r>
      <w:r w:rsidRPr="00162764">
        <w:rPr>
          <w:rFonts w:asciiTheme="majorBidi" w:hAnsiTheme="majorBidi" w:cstheme="majorBidi"/>
          <w:sz w:val="28"/>
          <w:szCs w:val="28"/>
        </w:rPr>
        <w:t xml:space="preserve"> water feature has been built instead.</w:t>
      </w:r>
    </w:p>
    <w:p w:rsidR="0070645A" w:rsidRPr="00162764" w:rsidRDefault="00B246A0">
      <w:pPr>
        <w:rPr>
          <w:rFonts w:asciiTheme="majorBidi" w:hAnsiTheme="majorBidi" w:cstheme="majorBidi"/>
          <w:sz w:val="28"/>
          <w:szCs w:val="28"/>
          <w:lang w:bidi="fa-IR"/>
        </w:rPr>
      </w:pPr>
      <w:r w:rsidRPr="00162764">
        <w:rPr>
          <w:rFonts w:asciiTheme="majorBidi" w:hAnsiTheme="majorBidi" w:cstheme="majorBidi"/>
          <w:sz w:val="28"/>
          <w:szCs w:val="28"/>
          <w:lang w:bidi="fa-IR"/>
        </w:rPr>
        <w:t xml:space="preserve">One interesting change is Amphitheatre has taken the place of stage for musicians.  While rose garden in </w:t>
      </w:r>
      <w:r w:rsidR="00C45803" w:rsidRPr="00162764">
        <w:rPr>
          <w:rFonts w:asciiTheme="majorBidi" w:hAnsiTheme="majorBidi" w:cstheme="majorBidi"/>
          <w:sz w:val="28"/>
          <w:szCs w:val="28"/>
          <w:lang w:bidi="fa-IR"/>
        </w:rPr>
        <w:t>north</w:t>
      </w:r>
      <w:r w:rsidRPr="00162764">
        <w:rPr>
          <w:rFonts w:asciiTheme="majorBidi" w:hAnsiTheme="majorBidi" w:cstheme="majorBidi"/>
          <w:sz w:val="28"/>
          <w:szCs w:val="28"/>
          <w:lang w:bidi="fa-IR"/>
        </w:rPr>
        <w:t>-west still existed, a new spacious one was constructed instead of fountain in the middle of the park. Moreover, the northern-east part used to be a green area but a range of entertainment facilities have been built, such as café and children play area.</w:t>
      </w:r>
    </w:p>
    <w:p w:rsidR="00B246A0" w:rsidRPr="00162764" w:rsidRDefault="003A720F">
      <w:pPr>
        <w:rPr>
          <w:rFonts w:asciiTheme="majorBidi" w:hAnsiTheme="majorBidi" w:cstheme="majorBidi"/>
          <w:sz w:val="28"/>
          <w:szCs w:val="28"/>
          <w:lang w:bidi="fa-IR"/>
        </w:rPr>
      </w:pPr>
      <w:r w:rsidRPr="00162764">
        <w:rPr>
          <w:rFonts w:asciiTheme="majorBidi" w:hAnsiTheme="majorBidi" w:cstheme="majorBidi"/>
          <w:sz w:val="28"/>
          <w:szCs w:val="28"/>
          <w:lang w:bidi="fa-IR"/>
        </w:rPr>
        <w:t>Another striking change is the old glasshouse in the south of park has been knocked down to make a water feature. Meanwhile underground car park was constructed beneath the park and its entrance was opened in the western part. The final transformation is changing the place of seats. They were relocated to the center of the park, around rose garden.</w:t>
      </w:r>
    </w:p>
    <w:sectPr w:rsidR="00B246A0" w:rsidRPr="001627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922"/>
    <w:rsid w:val="00046325"/>
    <w:rsid w:val="00162764"/>
    <w:rsid w:val="0034126B"/>
    <w:rsid w:val="003A720F"/>
    <w:rsid w:val="003B4E8C"/>
    <w:rsid w:val="004641BD"/>
    <w:rsid w:val="005B4A3A"/>
    <w:rsid w:val="005E11F6"/>
    <w:rsid w:val="0070645A"/>
    <w:rsid w:val="00715407"/>
    <w:rsid w:val="00795187"/>
    <w:rsid w:val="00910FD9"/>
    <w:rsid w:val="00A12072"/>
    <w:rsid w:val="00A90E3A"/>
    <w:rsid w:val="00B246A0"/>
    <w:rsid w:val="00B75922"/>
    <w:rsid w:val="00BE1E62"/>
    <w:rsid w:val="00C45803"/>
    <w:rsid w:val="00CE71E9"/>
    <w:rsid w:val="00D013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EA4CD"/>
  <w15:chartTrackingRefBased/>
  <w15:docId w15:val="{BBB9CD65-A5FE-4384-A443-CE5EE23E0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151</Words>
  <Characters>862</Characters>
  <Application>Microsoft Office Word</Application>
  <DocSecurity>0</DocSecurity>
  <Lines>7</Lines>
  <Paragraphs>2</Paragraphs>
  <ScaleCrop>false</ScaleCrop>
  <Company/>
  <LinksUpToDate>false</LinksUpToDate>
  <CharactersWithSpaces>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Lati</dc:creator>
  <cp:keywords/>
  <dc:description/>
  <cp:lastModifiedBy>Lati</cp:lastModifiedBy>
  <cp:revision>16</cp:revision>
  <dcterms:created xsi:type="dcterms:W3CDTF">2020-11-08T07:35:00Z</dcterms:created>
  <dcterms:modified xsi:type="dcterms:W3CDTF">2020-11-08T11:21:00Z</dcterms:modified>
</cp:coreProperties>
</file>