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73" w:rsidRDefault="002E691B">
      <w:r>
        <w:t>The presented line graph illustr</w:t>
      </w:r>
      <w:r w:rsidR="003C0E97">
        <w:t>ates that the percentages of four kind of substances had been recycled in one country over 28 years.</w:t>
      </w:r>
    </w:p>
    <w:p w:rsidR="003C0E97" w:rsidRDefault="003C0E97">
      <w:r>
        <w:t>As an overall, it is worth mentioning that the amount of all type of materials increased at the end, in comparison to the beginning of the period shown. Paper &amp; cardboard had the highest percentage throughout these 28 years.</w:t>
      </w:r>
    </w:p>
    <w:p w:rsidR="003C0E97" w:rsidRDefault="003C0E97">
      <w:r>
        <w:t xml:space="preserve">An initial </w:t>
      </w:r>
      <w:r w:rsidR="00D8557D">
        <w:t>analysis</w:t>
      </w:r>
      <w:r>
        <w:t xml:space="preserve"> of the graph indicates that Glass containers gradually dropped to 40 per cent in 1990 w</w:t>
      </w:r>
      <w:r w:rsidR="0068540E">
        <w:t xml:space="preserve">hereas the percentage of Paper </w:t>
      </w:r>
      <w:bookmarkStart w:id="0" w:name="_GoBack"/>
      <w:bookmarkEnd w:id="0"/>
      <w:r>
        <w:t xml:space="preserve">&amp; cardboard remained the same at approximately 65 per cent during this period. </w:t>
      </w:r>
      <w:proofErr w:type="gramStart"/>
      <w:r>
        <w:t>Between 1990 to 2010,</w:t>
      </w:r>
      <w:proofErr w:type="gramEnd"/>
      <w:r>
        <w:t xml:space="preserve"> the proportion of both Glass containers and Paper &amp; cardboard </w:t>
      </w:r>
      <w:r w:rsidR="00D8557D">
        <w:t>growth</w:t>
      </w:r>
      <w:r>
        <w:t xml:space="preserve"> </w:t>
      </w:r>
      <w:r w:rsidR="00D8557D">
        <w:t>steadily</w:t>
      </w:r>
      <w:r>
        <w:t>.</w:t>
      </w:r>
      <w:r w:rsidR="00D8557D">
        <w:t xml:space="preserve"> Glass containers rose to 60 percent by the end of period whilst Paper &amp; cardboard had the most percentage among other </w:t>
      </w:r>
      <w:proofErr w:type="gramStart"/>
      <w:r w:rsidR="00D8557D">
        <w:t>categories which</w:t>
      </w:r>
      <w:proofErr w:type="gramEnd"/>
      <w:r w:rsidR="00D8557D">
        <w:t xml:space="preserve"> was exactly 70 per cent.</w:t>
      </w:r>
    </w:p>
    <w:p w:rsidR="00D8557D" w:rsidRDefault="00D8557D">
      <w:r>
        <w:t xml:space="preserve">Meanwhile the graph shows Aluminum cans were recycled </w:t>
      </w:r>
      <w:proofErr w:type="gramStart"/>
      <w:r>
        <w:t>between 1986 to 2010</w:t>
      </w:r>
      <w:proofErr w:type="gramEnd"/>
      <w:r>
        <w:t xml:space="preserve">. Over this period, Aluminum cans climbed sharply to about 45 per cent in 2010. The provided data represents that plastics had been recycled less than other types of materials. Additionally plastics picked up insignificantly by nearly 9 percent </w:t>
      </w:r>
      <w:proofErr w:type="gramStart"/>
      <w:r>
        <w:t>between 1990 to 2010</w:t>
      </w:r>
      <w:proofErr w:type="gramEnd"/>
      <w:r>
        <w:t>.</w:t>
      </w:r>
    </w:p>
    <w:sectPr w:rsidR="00D85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3NbYwMjAzNLE0NzJU0lEKTi0uzszPAykwrAUAkuRrWiwAAAA="/>
  </w:docVars>
  <w:rsids>
    <w:rsidRoot w:val="002E691B"/>
    <w:rsid w:val="002E691B"/>
    <w:rsid w:val="00340978"/>
    <w:rsid w:val="003C0E97"/>
    <w:rsid w:val="0068540E"/>
    <w:rsid w:val="006D1B73"/>
    <w:rsid w:val="00D85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49752-A3F9-4102-84EC-9DEDD88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2</cp:revision>
  <dcterms:created xsi:type="dcterms:W3CDTF">2020-09-16T18:17:00Z</dcterms:created>
  <dcterms:modified xsi:type="dcterms:W3CDTF">2020-09-16T19:10:00Z</dcterms:modified>
</cp:coreProperties>
</file>