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D9" w:rsidRPr="00B66EEA" w:rsidRDefault="00CF10D9" w:rsidP="00CF10D9">
      <w:pPr>
        <w:pBdr>
          <w:top w:val="single" w:sz="4" w:space="1" w:color="auto"/>
          <w:left w:val="single" w:sz="4" w:space="4" w:color="auto"/>
          <w:bottom w:val="single" w:sz="4" w:space="1" w:color="auto"/>
          <w:right w:val="single" w:sz="4" w:space="4" w:color="auto"/>
        </w:pBdr>
        <w:rPr>
          <w:rFonts w:asciiTheme="majorBidi" w:hAnsiTheme="majorBidi" w:cstheme="majorBidi"/>
          <w:color w:val="000000" w:themeColor="text1"/>
          <w:sz w:val="28"/>
          <w:szCs w:val="28"/>
          <w:shd w:val="clear" w:color="auto" w:fill="FFFFFF"/>
        </w:rPr>
      </w:pPr>
      <w:r w:rsidRPr="00B66EEA">
        <w:rPr>
          <w:rFonts w:asciiTheme="majorBidi" w:hAnsiTheme="majorBidi" w:cstheme="majorBidi"/>
          <w:color w:val="000000" w:themeColor="text1"/>
          <w:sz w:val="28"/>
          <w:szCs w:val="28"/>
          <w:shd w:val="clear" w:color="auto" w:fill="FFFFFF"/>
        </w:rPr>
        <w:t>The table below shows the numbers of visitors to Ashdown Museum during the year before and the year after it was refurbished. The charts show the result of surveys asking visitors how satisfied they were with their visit, during the same two periods.</w:t>
      </w:r>
    </w:p>
    <w:p w:rsidR="00CF10D9" w:rsidRDefault="00CF10D9" w:rsidP="00CF10D9">
      <w:pPr>
        <w:pBdr>
          <w:top w:val="single" w:sz="4" w:space="1" w:color="auto"/>
          <w:left w:val="single" w:sz="4" w:space="4" w:color="auto"/>
          <w:bottom w:val="single" w:sz="4" w:space="1" w:color="auto"/>
          <w:right w:val="single" w:sz="4" w:space="4" w:color="auto"/>
        </w:pBdr>
        <w:jc w:val="center"/>
        <w:rPr>
          <w:rFonts w:ascii="IRANSans" w:hAnsi="IRANSans" w:cs="B Nazanin"/>
          <w:color w:val="000000" w:themeColor="text1"/>
          <w:sz w:val="28"/>
          <w:szCs w:val="28"/>
          <w:shd w:val="clear" w:color="auto" w:fill="FFFFFF"/>
        </w:rPr>
      </w:pPr>
      <w:r>
        <w:rPr>
          <w:noProof/>
        </w:rPr>
        <w:drawing>
          <wp:inline distT="0" distB="0" distL="0" distR="0">
            <wp:extent cx="4700618" cy="2560320"/>
            <wp:effectExtent l="0" t="0" r="5080" b="0"/>
            <wp:docPr id="1" name="Picture 1" descr="https://lms.ibtil.org/wp-content/uploads/2020/06/homework-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ms.ibtil.org/wp-content/uploads/2020/06/homework-pictur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7173" cy="2574784"/>
                    </a:xfrm>
                    <a:prstGeom prst="rect">
                      <a:avLst/>
                    </a:prstGeom>
                    <a:noFill/>
                    <a:ln>
                      <a:noFill/>
                    </a:ln>
                  </pic:spPr>
                </pic:pic>
              </a:graphicData>
            </a:graphic>
          </wp:inline>
        </w:drawing>
      </w:r>
    </w:p>
    <w:p w:rsidR="000742D1" w:rsidRDefault="00B66EEA" w:rsidP="00B66EEA">
      <w:pPr>
        <w:jc w:val="both"/>
        <w:rPr>
          <w:rFonts w:asciiTheme="majorBidi" w:hAnsiTheme="majorBidi" w:cstheme="majorBidi"/>
          <w:sz w:val="28"/>
          <w:szCs w:val="28"/>
        </w:rPr>
      </w:pPr>
      <w:r>
        <w:rPr>
          <w:rFonts w:asciiTheme="majorBidi" w:hAnsiTheme="majorBidi" w:cstheme="majorBidi"/>
          <w:sz w:val="28"/>
          <w:szCs w:val="28"/>
        </w:rPr>
        <w:t xml:space="preserve">The presented table and pie charts, in combination, give information about visitors to Ashdown museum </w:t>
      </w:r>
      <w:r w:rsidR="00EC11E9">
        <w:rPr>
          <w:rFonts w:asciiTheme="majorBidi" w:hAnsiTheme="majorBidi" w:cstheme="majorBidi"/>
          <w:sz w:val="28"/>
          <w:szCs w:val="28"/>
        </w:rPr>
        <w:t xml:space="preserve">in a year </w:t>
      </w:r>
      <w:r>
        <w:rPr>
          <w:rFonts w:asciiTheme="majorBidi" w:hAnsiTheme="majorBidi" w:cstheme="majorBidi"/>
          <w:sz w:val="28"/>
          <w:szCs w:val="28"/>
        </w:rPr>
        <w:t xml:space="preserve">before and after </w:t>
      </w:r>
      <w:r w:rsidR="00EC11E9">
        <w:rPr>
          <w:rFonts w:asciiTheme="majorBidi" w:hAnsiTheme="majorBidi" w:cstheme="majorBidi"/>
          <w:sz w:val="28"/>
          <w:szCs w:val="28"/>
        </w:rPr>
        <w:t>it was refurbished</w:t>
      </w:r>
      <w:r>
        <w:rPr>
          <w:rFonts w:asciiTheme="majorBidi" w:hAnsiTheme="majorBidi" w:cstheme="majorBidi"/>
          <w:sz w:val="28"/>
          <w:szCs w:val="28"/>
        </w:rPr>
        <w:t xml:space="preserve">. </w:t>
      </w:r>
    </w:p>
    <w:p w:rsidR="00CF10D9" w:rsidRDefault="000742D1" w:rsidP="00B66EEA">
      <w:pPr>
        <w:jc w:val="both"/>
        <w:rPr>
          <w:rFonts w:asciiTheme="majorBidi" w:hAnsiTheme="majorBidi" w:cstheme="majorBidi"/>
          <w:sz w:val="28"/>
          <w:szCs w:val="28"/>
        </w:rPr>
      </w:pPr>
      <w:r>
        <w:rPr>
          <w:rFonts w:asciiTheme="majorBidi" w:hAnsiTheme="majorBidi" w:cstheme="majorBidi"/>
          <w:sz w:val="28"/>
          <w:szCs w:val="28"/>
        </w:rPr>
        <w:t xml:space="preserve">    </w:t>
      </w:r>
      <w:r w:rsidR="00B66EEA">
        <w:rPr>
          <w:rFonts w:asciiTheme="majorBidi" w:hAnsiTheme="majorBidi" w:cstheme="majorBidi"/>
          <w:sz w:val="28"/>
          <w:szCs w:val="28"/>
        </w:rPr>
        <w:t xml:space="preserve">It is quite obvious that the </w:t>
      </w:r>
      <w:r w:rsidR="00EC11E9">
        <w:rPr>
          <w:rFonts w:asciiTheme="majorBidi" w:hAnsiTheme="majorBidi" w:cstheme="majorBidi"/>
          <w:sz w:val="28"/>
          <w:szCs w:val="28"/>
        </w:rPr>
        <w:t>refurbishment had a great positive effect on</w:t>
      </w:r>
      <w:r w:rsidR="0005376A">
        <w:rPr>
          <w:rFonts w:asciiTheme="majorBidi" w:hAnsiTheme="majorBidi" w:cstheme="majorBidi"/>
          <w:sz w:val="28"/>
          <w:szCs w:val="28"/>
        </w:rPr>
        <w:t xml:space="preserve"> both</w:t>
      </w:r>
      <w:bookmarkStart w:id="0" w:name="_GoBack"/>
      <w:bookmarkEnd w:id="0"/>
      <w:r w:rsidR="00EC11E9">
        <w:rPr>
          <w:rFonts w:asciiTheme="majorBidi" w:hAnsiTheme="majorBidi" w:cstheme="majorBidi"/>
          <w:sz w:val="28"/>
          <w:szCs w:val="28"/>
        </w:rPr>
        <w:t xml:space="preserve"> the </w:t>
      </w:r>
      <w:r w:rsidR="00B66EEA">
        <w:rPr>
          <w:rFonts w:asciiTheme="majorBidi" w:hAnsiTheme="majorBidi" w:cstheme="majorBidi"/>
          <w:sz w:val="28"/>
          <w:szCs w:val="28"/>
        </w:rPr>
        <w:t>number of visitors and their satisfactio</w:t>
      </w:r>
      <w:r w:rsidR="00EC11E9">
        <w:rPr>
          <w:rFonts w:asciiTheme="majorBidi" w:hAnsiTheme="majorBidi" w:cstheme="majorBidi"/>
          <w:sz w:val="28"/>
          <w:szCs w:val="28"/>
        </w:rPr>
        <w:t>n percentage.</w:t>
      </w:r>
      <w:r w:rsidR="00B66EEA">
        <w:rPr>
          <w:rFonts w:asciiTheme="majorBidi" w:hAnsiTheme="majorBidi" w:cstheme="majorBidi"/>
          <w:sz w:val="28"/>
          <w:szCs w:val="28"/>
        </w:rPr>
        <w:t xml:space="preserve"> </w:t>
      </w:r>
    </w:p>
    <w:p w:rsidR="00B66EEA" w:rsidRDefault="003310A8" w:rsidP="00EC11E9">
      <w:pPr>
        <w:jc w:val="both"/>
        <w:rPr>
          <w:rFonts w:asciiTheme="majorBidi" w:hAnsiTheme="majorBidi" w:cstheme="majorBidi"/>
          <w:sz w:val="28"/>
          <w:szCs w:val="28"/>
        </w:rPr>
      </w:pPr>
      <w:r>
        <w:rPr>
          <w:rFonts w:asciiTheme="majorBidi" w:hAnsiTheme="majorBidi" w:cstheme="majorBidi"/>
          <w:sz w:val="28"/>
          <w:szCs w:val="28"/>
        </w:rPr>
        <w:t xml:space="preserve">    During the</w:t>
      </w:r>
      <w:r w:rsidR="00B66EEA">
        <w:rPr>
          <w:rFonts w:asciiTheme="majorBidi" w:hAnsiTheme="majorBidi" w:cstheme="majorBidi"/>
          <w:sz w:val="28"/>
          <w:szCs w:val="28"/>
        </w:rPr>
        <w:t xml:space="preserve"> year before the museum was refurbished,</w:t>
      </w:r>
      <w:r w:rsidR="00EC11E9">
        <w:rPr>
          <w:rFonts w:asciiTheme="majorBidi" w:hAnsiTheme="majorBidi" w:cstheme="majorBidi"/>
          <w:sz w:val="28"/>
          <w:szCs w:val="28"/>
        </w:rPr>
        <w:t xml:space="preserve"> 74 thousands of people visited Ashdown museum, while this number increased to 92 thousand over the first year after the refurbishment.  </w:t>
      </w:r>
    </w:p>
    <w:p w:rsidR="00900001" w:rsidRPr="00B66EEA" w:rsidRDefault="00900001" w:rsidP="00A77515">
      <w:pPr>
        <w:jc w:val="both"/>
        <w:rPr>
          <w:rFonts w:asciiTheme="majorBidi" w:hAnsiTheme="majorBidi" w:cstheme="majorBidi"/>
          <w:sz w:val="28"/>
          <w:szCs w:val="28"/>
        </w:rPr>
      </w:pPr>
      <w:r>
        <w:rPr>
          <w:rFonts w:asciiTheme="majorBidi" w:hAnsiTheme="majorBidi" w:cstheme="majorBidi"/>
          <w:sz w:val="28"/>
          <w:szCs w:val="28"/>
        </w:rPr>
        <w:t xml:space="preserve">    Additionally,</w:t>
      </w:r>
      <w:r w:rsidR="00D92EFF">
        <w:rPr>
          <w:rFonts w:asciiTheme="majorBidi" w:hAnsiTheme="majorBidi" w:cstheme="majorBidi"/>
          <w:sz w:val="28"/>
          <w:szCs w:val="28"/>
        </w:rPr>
        <w:t xml:space="preserve"> in order to measure the</w:t>
      </w:r>
      <w:r>
        <w:rPr>
          <w:rFonts w:asciiTheme="majorBidi" w:hAnsiTheme="majorBidi" w:cstheme="majorBidi"/>
          <w:sz w:val="28"/>
          <w:szCs w:val="28"/>
        </w:rPr>
        <w:t xml:space="preserve"> </w:t>
      </w:r>
      <w:r w:rsidR="00D92EFF">
        <w:rPr>
          <w:rFonts w:asciiTheme="majorBidi" w:hAnsiTheme="majorBidi" w:cstheme="majorBidi"/>
          <w:sz w:val="28"/>
          <w:szCs w:val="28"/>
        </w:rPr>
        <w:t xml:space="preserve">visitors’ </w:t>
      </w:r>
      <w:r>
        <w:rPr>
          <w:rFonts w:asciiTheme="majorBidi" w:hAnsiTheme="majorBidi" w:cstheme="majorBidi"/>
          <w:sz w:val="28"/>
          <w:szCs w:val="28"/>
        </w:rPr>
        <w:t>satisfacti</w:t>
      </w:r>
      <w:r w:rsidR="00D92EFF">
        <w:rPr>
          <w:rFonts w:asciiTheme="majorBidi" w:hAnsiTheme="majorBidi" w:cstheme="majorBidi"/>
          <w:sz w:val="28"/>
          <w:szCs w:val="28"/>
        </w:rPr>
        <w:t>on about their visit to Ashdown museum a survey was conducted</w:t>
      </w:r>
      <w:r w:rsidR="003310A8">
        <w:rPr>
          <w:rFonts w:asciiTheme="majorBidi" w:hAnsiTheme="majorBidi" w:cstheme="majorBidi"/>
          <w:sz w:val="28"/>
          <w:szCs w:val="28"/>
        </w:rPr>
        <w:t>, showing an overall increase in satisfaction figures</w:t>
      </w:r>
      <w:r w:rsidR="00D92EFF">
        <w:rPr>
          <w:rFonts w:asciiTheme="majorBidi" w:hAnsiTheme="majorBidi" w:cstheme="majorBidi"/>
          <w:sz w:val="28"/>
          <w:szCs w:val="28"/>
        </w:rPr>
        <w:t>. Accor</w:t>
      </w:r>
      <w:r w:rsidR="003310A8">
        <w:rPr>
          <w:rFonts w:asciiTheme="majorBidi" w:hAnsiTheme="majorBidi" w:cstheme="majorBidi"/>
          <w:sz w:val="28"/>
          <w:szCs w:val="28"/>
        </w:rPr>
        <w:t>ding to the results, the rate of very satisfied and satisfied visitors raised significantly from 15 to 35 and from 30 to 40 percent</w:t>
      </w:r>
      <w:r w:rsidR="00A77515">
        <w:rPr>
          <w:rFonts w:asciiTheme="majorBidi" w:hAnsiTheme="majorBidi" w:cstheme="majorBidi"/>
          <w:sz w:val="28"/>
          <w:szCs w:val="28"/>
        </w:rPr>
        <w:t xml:space="preserve"> respectively</w:t>
      </w:r>
      <w:r w:rsidR="003310A8">
        <w:rPr>
          <w:rFonts w:asciiTheme="majorBidi" w:hAnsiTheme="majorBidi" w:cstheme="majorBidi"/>
          <w:sz w:val="28"/>
          <w:szCs w:val="28"/>
        </w:rPr>
        <w:t xml:space="preserve"> due to refurbishment. </w:t>
      </w:r>
      <w:r w:rsidR="00A77515">
        <w:rPr>
          <w:rFonts w:asciiTheme="majorBidi" w:hAnsiTheme="majorBidi" w:cstheme="majorBidi"/>
          <w:sz w:val="28"/>
          <w:szCs w:val="28"/>
        </w:rPr>
        <w:t xml:space="preserve">Furthermore, the dissatisfied visitors’ percentage declined from 40 to 15 percent as well as that for very dissatisfied category which decreased from 10 to 5 percent. </w:t>
      </w:r>
      <w:r w:rsidR="006A707F">
        <w:rPr>
          <w:rFonts w:asciiTheme="majorBidi" w:hAnsiTheme="majorBidi" w:cstheme="majorBidi"/>
          <w:sz w:val="28"/>
          <w:szCs w:val="28"/>
        </w:rPr>
        <w:t>Meanwhile</w:t>
      </w:r>
      <w:r w:rsidR="00032DE5">
        <w:rPr>
          <w:rFonts w:asciiTheme="majorBidi" w:hAnsiTheme="majorBidi" w:cstheme="majorBidi"/>
          <w:sz w:val="28"/>
          <w:szCs w:val="28"/>
        </w:rPr>
        <w:t>,</w:t>
      </w:r>
      <w:r w:rsidR="006A707F">
        <w:rPr>
          <w:rFonts w:asciiTheme="majorBidi" w:hAnsiTheme="majorBidi" w:cstheme="majorBidi"/>
          <w:sz w:val="28"/>
          <w:szCs w:val="28"/>
        </w:rPr>
        <w:t xml:space="preserve"> 5 percent of the people visiting the museum in both period</w:t>
      </w:r>
      <w:r w:rsidR="00032DE5">
        <w:rPr>
          <w:rFonts w:asciiTheme="majorBidi" w:hAnsiTheme="majorBidi" w:cstheme="majorBidi"/>
          <w:sz w:val="28"/>
          <w:szCs w:val="28"/>
        </w:rPr>
        <w:t>s did not participate in the sur</w:t>
      </w:r>
      <w:r w:rsidR="006A707F">
        <w:rPr>
          <w:rFonts w:asciiTheme="majorBidi" w:hAnsiTheme="majorBidi" w:cstheme="majorBidi"/>
          <w:sz w:val="28"/>
          <w:szCs w:val="28"/>
        </w:rPr>
        <w:t>vey</w:t>
      </w:r>
      <w:r w:rsidR="00032DE5">
        <w:rPr>
          <w:rFonts w:asciiTheme="majorBidi" w:hAnsiTheme="majorBidi" w:cstheme="majorBidi"/>
          <w:sz w:val="28"/>
          <w:szCs w:val="28"/>
        </w:rPr>
        <w:t>.</w:t>
      </w:r>
    </w:p>
    <w:sectPr w:rsidR="00900001" w:rsidRPr="00B66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2F"/>
    <w:rsid w:val="00032DE5"/>
    <w:rsid w:val="0005376A"/>
    <w:rsid w:val="000742D1"/>
    <w:rsid w:val="00205D93"/>
    <w:rsid w:val="002B458B"/>
    <w:rsid w:val="003310A8"/>
    <w:rsid w:val="005B7B2F"/>
    <w:rsid w:val="005D60AE"/>
    <w:rsid w:val="006A707F"/>
    <w:rsid w:val="00900001"/>
    <w:rsid w:val="009F6A69"/>
    <w:rsid w:val="00A77515"/>
    <w:rsid w:val="00B66EEA"/>
    <w:rsid w:val="00BE241A"/>
    <w:rsid w:val="00C02865"/>
    <w:rsid w:val="00CF10D9"/>
    <w:rsid w:val="00D92EFF"/>
    <w:rsid w:val="00EC11E9"/>
    <w:rsid w:val="00F35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142E"/>
  <w15:chartTrackingRefBased/>
  <w15:docId w15:val="{098F4E63-DFD4-4097-9F51-77378030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2020-11-20T17:07:00Z</dcterms:created>
  <dcterms:modified xsi:type="dcterms:W3CDTF">2020-11-23T14:56:00Z</dcterms:modified>
</cp:coreProperties>
</file>