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66BF9" w14:textId="77777777" w:rsidR="003D6038" w:rsidRPr="00885D8E" w:rsidRDefault="00DB7263">
      <w:pPr>
        <w:rPr>
          <w:rFonts w:asciiTheme="majorBidi" w:hAnsiTheme="majorBidi" w:cstheme="majorBidi"/>
          <w:sz w:val="24"/>
          <w:szCs w:val="24"/>
        </w:rPr>
      </w:pPr>
      <w:r w:rsidRPr="00885D8E">
        <w:rPr>
          <w:rFonts w:asciiTheme="majorBidi" w:hAnsiTheme="majorBidi" w:cstheme="majorBidi"/>
          <w:sz w:val="24"/>
          <w:szCs w:val="24"/>
        </w:rPr>
        <w:t xml:space="preserve">The passage and the lecture argue over whether the reduction of tendency to reading literature has some effects on culture and on future of literature. The passage mentions that this phenomenon has harmful effects on culture of reading, on future of literature and also on culture in general. </w:t>
      </w:r>
      <w:r w:rsidR="00840DD0" w:rsidRPr="00885D8E">
        <w:rPr>
          <w:rFonts w:asciiTheme="majorBidi" w:hAnsiTheme="majorBidi" w:cstheme="majorBidi"/>
          <w:sz w:val="24"/>
          <w:szCs w:val="24"/>
        </w:rPr>
        <w:t>However, the lecturer casts doubt on the claims proposed by the author and rebuts them all.</w:t>
      </w:r>
    </w:p>
    <w:p w14:paraId="5A08F3A4" w14:textId="77777777" w:rsidR="00840DD0" w:rsidRPr="00885D8E" w:rsidRDefault="00840DD0">
      <w:pPr>
        <w:rPr>
          <w:rFonts w:asciiTheme="majorBidi" w:hAnsiTheme="majorBidi" w:cstheme="majorBidi"/>
          <w:sz w:val="24"/>
          <w:szCs w:val="24"/>
        </w:rPr>
      </w:pPr>
      <w:r w:rsidRPr="00885D8E">
        <w:rPr>
          <w:rFonts w:asciiTheme="majorBidi" w:hAnsiTheme="majorBidi" w:cstheme="majorBidi"/>
          <w:sz w:val="24"/>
          <w:szCs w:val="24"/>
        </w:rPr>
        <w:t>To begin with, the author of passage points out that decrease of reading literature causes to missing out intellectual engrossing and fancy. On the other hand, the lecturer claims that science and history writing that are not literature can be intellectually stimulating and can be useful for improving imagination.</w:t>
      </w:r>
    </w:p>
    <w:p w14:paraId="2477BFA9" w14:textId="77777777" w:rsidR="00840DD0" w:rsidRPr="00885D8E" w:rsidRDefault="00840DD0">
      <w:pPr>
        <w:rPr>
          <w:rFonts w:asciiTheme="majorBidi" w:hAnsiTheme="majorBidi" w:cstheme="majorBidi"/>
          <w:sz w:val="24"/>
          <w:szCs w:val="24"/>
        </w:rPr>
      </w:pPr>
      <w:r w:rsidRPr="00885D8E">
        <w:rPr>
          <w:rFonts w:asciiTheme="majorBidi" w:hAnsiTheme="majorBidi" w:cstheme="majorBidi"/>
          <w:sz w:val="24"/>
          <w:szCs w:val="24"/>
        </w:rPr>
        <w:t xml:space="preserve">Secondly, </w:t>
      </w:r>
      <w:r w:rsidR="00885D8E" w:rsidRPr="00885D8E">
        <w:rPr>
          <w:rFonts w:asciiTheme="majorBidi" w:hAnsiTheme="majorBidi" w:cstheme="majorBidi"/>
          <w:sz w:val="24"/>
          <w:szCs w:val="24"/>
        </w:rPr>
        <w:t>the passage posits that nowadays many people are inclined to watch TV, music videos and read a web page and this affair has damaging effects on culture in general. In contrast, the lecturer states that the literature is not the entire of culture. She expresses that culture has altered and she believes that some of other aspect of culture like music express more directly their modern concern.</w:t>
      </w:r>
    </w:p>
    <w:p w14:paraId="21006B25" w14:textId="77777777" w:rsidR="00885D8E" w:rsidRPr="00885D8E" w:rsidRDefault="00885D8E">
      <w:pPr>
        <w:rPr>
          <w:rFonts w:asciiTheme="majorBidi" w:hAnsiTheme="majorBidi" w:cstheme="majorBidi"/>
          <w:sz w:val="24"/>
          <w:szCs w:val="24"/>
        </w:rPr>
      </w:pPr>
      <w:r w:rsidRPr="00885D8E">
        <w:rPr>
          <w:rFonts w:asciiTheme="majorBidi" w:hAnsiTheme="majorBidi" w:cstheme="majorBidi"/>
          <w:sz w:val="24"/>
          <w:szCs w:val="24"/>
        </w:rPr>
        <w:t>Finally, the passage mentions that the decline of reading literature lead to reduction in delight of publisher to put money to literature. However, the lecturer raises doubt about the claims proposed by the author. She believes that modern literature is proposed to be difficult to understand and it is new writer’s failure to attract the audience.</w:t>
      </w:r>
    </w:p>
    <w:sectPr w:rsidR="00885D8E" w:rsidRPr="00885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63"/>
    <w:rsid w:val="003D6038"/>
    <w:rsid w:val="004A1542"/>
    <w:rsid w:val="00840DD0"/>
    <w:rsid w:val="00885D8E"/>
    <w:rsid w:val="00DB7263"/>
    <w:rsid w:val="00E26467"/>
    <w:rsid w:val="00FC22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581B"/>
  <w15:docId w15:val="{A2758055-E421-4F64-AAA5-3CB6A280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dc:creator>
  <cp:lastModifiedBy>Pouya Abasmirzaie</cp:lastModifiedBy>
  <cp:revision>2</cp:revision>
  <dcterms:created xsi:type="dcterms:W3CDTF">2020-08-13T19:49:00Z</dcterms:created>
  <dcterms:modified xsi:type="dcterms:W3CDTF">2020-08-13T19:49:00Z</dcterms:modified>
</cp:coreProperties>
</file>