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AD5BF" w14:textId="09F0BFCE" w:rsidR="003A6C33" w:rsidRPr="00523889" w:rsidRDefault="00730142" w:rsidP="00730142">
      <w:pPr>
        <w:spacing w:line="360" w:lineRule="auto"/>
        <w:jc w:val="both"/>
        <w:rPr>
          <w:b/>
          <w:bCs/>
        </w:rPr>
      </w:pPr>
      <w:r w:rsidRPr="00523889">
        <w:rPr>
          <w:b/>
          <w:bCs/>
        </w:rPr>
        <w:t>Is it more important for the government to spend money on art and music museums than on facilities like playgrounds, public swimming pool?</w:t>
      </w:r>
    </w:p>
    <w:p w14:paraId="6BE53449" w14:textId="77777777" w:rsidR="008A10EF" w:rsidRDefault="008A10EF" w:rsidP="008A10EF">
      <w:pPr>
        <w:spacing w:line="360" w:lineRule="auto"/>
        <w:ind w:firstLine="720"/>
        <w:jc w:val="both"/>
      </w:pPr>
      <w:r>
        <w:t>In the preceding decades, it has been a challenging topic for the government to decide whether to invest in art museums and music concert halls or to facilitate places like playgrounds or public swimming pools as both categories are influential in people’s lives. Some believe that putting more emphasis on facilitating recreational centers like playgrounds may lead to a more successful society but I am with the opinion that spending money for the development of art and music museums may end in far-reaching impacts on society. I feel this way for two reasons, which I will explore as follows.</w:t>
      </w:r>
    </w:p>
    <w:p w14:paraId="5313C25D" w14:textId="3C5952EB" w:rsidR="008A10EF" w:rsidRDefault="008A10EF" w:rsidP="008A10EF">
      <w:pPr>
        <w:spacing w:line="360" w:lineRule="auto"/>
        <w:ind w:firstLine="720"/>
        <w:jc w:val="both"/>
      </w:pPr>
      <w:r>
        <w:t>The first and most debatable reason why I go with the investment in art and music museums is the fact that I find this way more effective to change human-beings' minds. Psychologically speaking, in order to have a successful society, minds need to shape in the way to act more reasonably and interactively. This might not seem relevant directly but is the key to live happier and be satisfied with the situation and to have this aim to improve it. The very effective tool for shaping minds for such purpose is to use art and music which follow a specific pattern to reach their desired end and to be desirable in this path just as a human being's mind should act. The statistics have recently revealed that the majority of people who had spent considerable time in their lives working with arts and music have admitted that they feel they are satisfied with their social and personal life which can be considered as a piece of evidence to what has been discussed.</w:t>
      </w:r>
    </w:p>
    <w:p w14:paraId="38144EB7" w14:textId="6DF9D403" w:rsidR="008A10EF" w:rsidRDefault="008A10EF" w:rsidP="008A10EF">
      <w:pPr>
        <w:spacing w:line="360" w:lineRule="auto"/>
        <w:ind w:firstLine="720"/>
        <w:jc w:val="both"/>
      </w:pPr>
      <w:r>
        <w:t>The second reason lies in the fact that investing in arts would take all the costs back to the source after a while that people spend their money on enjoying the galleries and museums. There is this undeniable fact that people would prefer to by relaxing moments under any circumstances. Therefore, as long as there are art museums and music concerts for people to spend time in them and express their emotions, there would be more ways available for the government to take back all the invested money and even more than what has been used. My own experience would stand as</w:t>
      </w:r>
      <w:r w:rsidR="00A358E3">
        <w:t xml:space="preserve"> a</w:t>
      </w:r>
      <w:r>
        <w:t xml:space="preserve"> compelling evidence in this case. In the days when I didn’t have any background of how many people are fans of art and music, I usually would get confused about how people working in such areas would earn enough money. However, now that I am one of those fans and find myself completely satisfied even when I have paid a lot for</w:t>
      </w:r>
      <w:r w:rsidR="00A358E3">
        <w:t xml:space="preserve"> only</w:t>
      </w:r>
      <w:r>
        <w:t xml:space="preserve"> a piece of art, and I know many others </w:t>
      </w:r>
      <w:r>
        <w:lastRenderedPageBreak/>
        <w:t>of my type, it is not only clear how much money comes out in this way but also makes sense why investing on it seems</w:t>
      </w:r>
      <w:r w:rsidR="00A358E3">
        <w:t xml:space="preserve"> reasonable</w:t>
      </w:r>
      <w:r>
        <w:t>.</w:t>
      </w:r>
    </w:p>
    <w:p w14:paraId="44C12DAE" w14:textId="5A12EEB0" w:rsidR="00523889" w:rsidRDefault="008A10EF" w:rsidP="008A10EF">
      <w:pPr>
        <w:spacing w:line="360" w:lineRule="auto"/>
        <w:ind w:firstLine="720"/>
        <w:jc w:val="both"/>
      </w:pPr>
      <w:r>
        <w:t>In conclusion, I think spending money on improving the art and music museums would be a better demand not only to reach higher level</w:t>
      </w:r>
      <w:r w:rsidR="00A358E3">
        <w:t>s</w:t>
      </w:r>
      <w:r>
        <w:t xml:space="preserve"> of social health but be sure that the invested money would get back in the long run.</w:t>
      </w:r>
    </w:p>
    <w:sectPr w:rsidR="00523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142"/>
    <w:rsid w:val="0023361C"/>
    <w:rsid w:val="003056B9"/>
    <w:rsid w:val="00367628"/>
    <w:rsid w:val="003A6C33"/>
    <w:rsid w:val="00523889"/>
    <w:rsid w:val="00730142"/>
    <w:rsid w:val="008A10EF"/>
    <w:rsid w:val="009A27A9"/>
    <w:rsid w:val="00A23269"/>
    <w:rsid w:val="00A358E3"/>
    <w:rsid w:val="00A70CBB"/>
    <w:rsid w:val="00AE2BD5"/>
    <w:rsid w:val="00B422CD"/>
    <w:rsid w:val="00C36E87"/>
    <w:rsid w:val="00CA4349"/>
    <w:rsid w:val="00EE6E01"/>
    <w:rsid w:val="00F85A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B799A"/>
  <w15:chartTrackingRefBased/>
  <w15:docId w15:val="{DD0C186D-0A41-46E1-B80C-0E837449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Taking1">
    <w:name w:val="Note-Taking1"/>
    <w:basedOn w:val="Normal"/>
    <w:link w:val="Note-Taking1Char"/>
    <w:qFormat/>
    <w:rsid w:val="00C36E87"/>
    <w:rPr>
      <w:rFonts w:asciiTheme="majorBidi" w:hAnsiTheme="majorBidi"/>
      <w:b/>
      <w:u w:val="single"/>
    </w:rPr>
  </w:style>
  <w:style w:type="character" w:customStyle="1" w:styleId="Note-Taking1Char">
    <w:name w:val="Note-Taking1 Char"/>
    <w:basedOn w:val="DefaultParagraphFont"/>
    <w:link w:val="Note-Taking1"/>
    <w:rsid w:val="00C36E87"/>
    <w:rPr>
      <w:rFonts w:asciiTheme="majorBidi" w:hAnsiTheme="majorBidi"/>
      <w:b/>
      <w:sz w:val="24"/>
      <w:u w:val="single"/>
    </w:rPr>
  </w:style>
  <w:style w:type="paragraph" w:customStyle="1" w:styleId="a">
    <w:name w:val="نوشتار فارسی"/>
    <w:basedOn w:val="Normal"/>
    <w:link w:val="Char"/>
    <w:qFormat/>
    <w:rsid w:val="00CA4349"/>
    <w:pPr>
      <w:bidi/>
      <w:spacing w:line="240" w:lineRule="auto"/>
    </w:pPr>
    <w:rPr>
      <w:rFonts w:ascii="B Nazanin" w:hAnsi="B Nazanin"/>
      <w:lang w:bidi="fa-IR"/>
    </w:rPr>
  </w:style>
  <w:style w:type="character" w:customStyle="1" w:styleId="Char">
    <w:name w:val="نوشتار فارسی Char"/>
    <w:basedOn w:val="DefaultParagraphFont"/>
    <w:link w:val="a"/>
    <w:rsid w:val="00CA4349"/>
    <w:rPr>
      <w:rFonts w:ascii="B Nazanin" w:hAnsi="B Nazanin"/>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dc:creator>
  <cp:keywords/>
  <dc:description/>
  <cp:lastModifiedBy>Dina</cp:lastModifiedBy>
  <cp:revision>2</cp:revision>
  <dcterms:created xsi:type="dcterms:W3CDTF">2020-07-19T16:13:00Z</dcterms:created>
  <dcterms:modified xsi:type="dcterms:W3CDTF">2020-07-21T18:52:00Z</dcterms:modified>
</cp:coreProperties>
</file>