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600" w:rsidRDefault="002E4600" w:rsidP="002E4600">
      <w:r>
        <w:t>TPO 46 – Integrated Task</w:t>
      </w:r>
      <w:bookmarkStart w:id="0" w:name="_GoBack"/>
      <w:bookmarkEnd w:id="0"/>
    </w:p>
    <w:p w:rsidR="002E4600" w:rsidRDefault="002E4600" w:rsidP="002E4600">
      <w:r>
        <w:t xml:space="preserve">The reading explains various theories about </w:t>
      </w:r>
      <w:r>
        <w:rPr>
          <w:cs/>
        </w:rPr>
        <w:t>‎</w:t>
      </w:r>
      <w:r>
        <w:t xml:space="preserve">reasons accounting </w:t>
      </w:r>
      <w:r>
        <w:rPr>
          <w:cs/>
        </w:rPr>
        <w:t>‎</w:t>
      </w:r>
      <w:r>
        <w:t xml:space="preserve">for why electronic record-keeping has advantages over old-fashion record keeping. However, the lecturer casts doubts on all the mentioned </w:t>
      </w:r>
      <w:r>
        <w:rPr>
          <w:cs/>
        </w:rPr>
        <w:t>‎</w:t>
      </w:r>
      <w:r>
        <w:t xml:space="preserve">reasons </w:t>
      </w:r>
      <w:r>
        <w:rPr>
          <w:cs/>
        </w:rPr>
        <w:t>‎</w:t>
      </w:r>
      <w:r>
        <w:t xml:space="preserve">by the reading passage and finds </w:t>
      </w:r>
      <w:r>
        <w:rPr>
          <w:cs/>
        </w:rPr>
        <w:t>‎</w:t>
      </w:r>
      <w:r>
        <w:t xml:space="preserve">the idea </w:t>
      </w:r>
      <w:proofErr w:type="gramStart"/>
      <w:r>
        <w:t>dubious</w:t>
      </w:r>
      <w:r>
        <w:rPr>
          <w:rFonts w:cs="Arial"/>
          <w:rtl/>
        </w:rPr>
        <w:t>‏.‏</w:t>
      </w:r>
      <w:proofErr w:type="gramEnd"/>
    </w:p>
    <w:p w:rsidR="002E4600" w:rsidRDefault="002E4600" w:rsidP="002E4600">
      <w:r>
        <w:t xml:space="preserve">First of all, the author argues electronic record-keeping gives rise to reducing the cost of storing and copying these records. Conversely, the lecturer brings up the idea </w:t>
      </w:r>
      <w:r>
        <w:rPr>
          <w:cs/>
        </w:rPr>
        <w:t>‎</w:t>
      </w:r>
      <w:r>
        <w:t xml:space="preserve">that </w:t>
      </w:r>
      <w:r>
        <w:rPr>
          <w:cs/>
        </w:rPr>
        <w:t>‎</w:t>
      </w:r>
      <w:r>
        <w:t>doctors do not need to have electronic records because doctors do not throw out records. Furthermore, doctors need emergency backup from documents, which causes keeping paper-based records becomes essential. Therefore, the cost of storage will not be reduced.</w:t>
      </w:r>
    </w:p>
    <w:p w:rsidR="002E4600" w:rsidRDefault="002E4600" w:rsidP="002E4600">
      <w:r>
        <w:t xml:space="preserve">Furthermore, the reading passage holds the view of </w:t>
      </w:r>
      <w:r>
        <w:rPr>
          <w:cs/>
        </w:rPr>
        <w:t>‎</w:t>
      </w:r>
      <w:r>
        <w:t xml:space="preserve">storing data in electronic databases leads to declining errors because paper records might be illegible or in nonstandard forms. On the contrary, the professor underlines the fact </w:t>
      </w:r>
      <w:r>
        <w:rPr>
          <w:cs/>
        </w:rPr>
        <w:t>‎</w:t>
      </w:r>
      <w:r>
        <w:t>that</w:t>
      </w:r>
      <w:r>
        <w:rPr>
          <w:cs/>
        </w:rPr>
        <w:t>‎</w:t>
      </w:r>
      <w:r>
        <w:t xml:space="preserve"> </w:t>
      </w:r>
      <w:r>
        <w:rPr>
          <w:cs/>
        </w:rPr>
        <w:t>‎</w:t>
      </w:r>
      <w:r>
        <w:t>electronic documents cannot eliminate errors. Although electronic records have standard forms, which leads to preventing errors, because first of all, doctors usually write their notes by hand, the problem of poor handwriting still reminds. As a result, when someone wants to transmit this note in an electronic form, he or she may have errors yet.</w:t>
      </w:r>
    </w:p>
    <w:p w:rsidR="00472263" w:rsidRDefault="002E4600" w:rsidP="002E4600">
      <w:r>
        <w:t xml:space="preserve">Finally, the author argues that </w:t>
      </w:r>
      <w:r>
        <w:rPr>
          <w:cs/>
        </w:rPr>
        <w:t>‎</w:t>
      </w:r>
      <w:r>
        <w:t xml:space="preserve">aiding research occurs because databases are formatted, and they could be accessed easily from any research location. In contrast, the speaker dismisses this issue because </w:t>
      </w:r>
      <w:r>
        <w:rPr>
          <w:cs/>
        </w:rPr>
        <w:t>‎</w:t>
      </w:r>
      <w:r>
        <w:t xml:space="preserve">privacy plays an essential role in accessing these records. As a result, everybody must follow the rules and use only records that already have permission from their patients.  </w:t>
      </w:r>
    </w:p>
    <w:sectPr w:rsidR="00472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00"/>
    <w:rsid w:val="00073264"/>
    <w:rsid w:val="002E4600"/>
    <w:rsid w:val="004806D4"/>
    <w:rsid w:val="00620989"/>
    <w:rsid w:val="0062170B"/>
    <w:rsid w:val="00F0738E"/>
    <w:rsid w:val="00F36B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32DA"/>
  <w15:chartTrackingRefBased/>
  <w15:docId w15:val="{4713D134-B347-46B5-BC49-7F60468A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Akbarian</dc:creator>
  <cp:keywords/>
  <dc:description/>
  <cp:lastModifiedBy>Reza Akbarian</cp:lastModifiedBy>
  <cp:revision>1</cp:revision>
  <dcterms:created xsi:type="dcterms:W3CDTF">2020-08-31T12:58:00Z</dcterms:created>
  <dcterms:modified xsi:type="dcterms:W3CDTF">2020-08-31T12:58:00Z</dcterms:modified>
</cp:coreProperties>
</file>