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Do you agree or disagree with the following statement? The most important problems in today’s world will be solved in our lifetime.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world has suffered many problems for years. Issues that are not easily solvable, for example, widespread diseases, hunger, wars, and so on, are some of these important problems. One controversial question is whether these problems will be solved soon in our short lifetime or these problems will be long-lasting? I believe that humanity will be able to solve most of these problems soon in few coming decades. In what follows, I will elaborate on my point of view with the aid of some reasons and examples.</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important reason is progress in different fields of science and technology, which will be occurred in the coming decades. There are many technologies under development in the research and development units of grate companies around the world. Each of these upcoming technologies will have a significant impact on humans' lives and solve many problems with which humanity is struggling. For example, new methods of irrigation and more efficient pesticides and herbicides will significantly increase the world's annual agricultural production, guaranteeing much food production and eventually solving the problem of widespread hunger in some parts of the world. Another upcoming technology that will solve the increasing worldwide demand for energy is the invention and development of nuclear fusion reactors. These reactors can produce a high amount of clean and low-cost electricity from the hydrogen feed. Hydrogen can be easily produced in large amounts from water, which is available more than oil, gas, uranium, and other sources of energy in the earth's crust. This process is entirely the same as what is continuously occurring in the sun to produce heat and light.  Another excellent example of upcoming technologies is that NASA programs to exploit resources of other planets, which will satisfy the increasing demand for some supplies. Based on NASA programs, one good target is Mars. We know that the red color of Mars is due to a large amount of iron in its crust, and this neighboring planet will guarantee future iron supply for the earth. </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equally important reason is the worldwide efforts to solve human problems around the world. International organizations continuously aim to remove hunger, poverty, and improve humans living conditions around the world. One good example is the world health organization's efforts against HIV in Africa. These efforts contain education, struggle with addiction, and medical treats for infected peoples. In 2000, one-third of adults had HIV in some African countries, but today, one-tenth of adults are infected in those areas. I believe that these efforts will altogether remove HIV in a few decades. Another good example of international efforts is the programs of the United Nations Organization to eliminate hunger. These efforts assure us that someday there will be no hungry child in the world. Based on these programs, hunger will ultimately be removed until 2050 in the middle east and Africa. Another most important problem in the modern world is global warming. Some international efforts, such as the Paris Climate Agreement, make the hope that global warming will be stopped soon.</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conclusion, based on the reasons mentioned above, I believe that today's world's important problems will be solved in few coming decades, and humanity will reach its final goal of happiness and healthy life for everyone. Alongside this hopeful predictable future for our world, I think that all of us should be responsible for the problems of other humans and work towards welfare for everyone by philanthropic works.  </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Words: 573</w:t>
      </w:r>
    </w:p>
    <w:p w:rsidR="00000000" w:rsidDel="00000000" w:rsidP="00000000" w:rsidRDefault="00000000" w:rsidRPr="00000000" w14:paraId="0000000B">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Time: 90 min</w:t>
      </w:r>
    </w:p>
    <w:p w:rsidR="00000000" w:rsidDel="00000000" w:rsidP="00000000" w:rsidRDefault="00000000" w:rsidRPr="00000000" w14:paraId="0000000D">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tl w:val="0"/>
        </w:rPr>
      </w:r>
    </w:p>
    <w:sectPr>
      <w:pgSz w:h="15840" w:w="12240"/>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