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6B" w:rsidRDefault="002E356B" w:rsidP="00C43412">
      <w:pPr>
        <w:spacing w:line="276" w:lineRule="auto"/>
        <w:jc w:val="lowKashida"/>
        <w:rPr>
          <w:sz w:val="28"/>
          <w:szCs w:val="28"/>
        </w:rPr>
      </w:pPr>
      <w:proofErr w:type="spellStart"/>
      <w:r w:rsidRPr="002E356B">
        <w:rPr>
          <w:sz w:val="28"/>
          <w:szCs w:val="28"/>
        </w:rPr>
        <w:t>Ghanipour</w:t>
      </w:r>
      <w:proofErr w:type="spellEnd"/>
      <w:r w:rsidRPr="002E356B">
        <w:rPr>
          <w:sz w:val="28"/>
          <w:szCs w:val="28"/>
        </w:rPr>
        <w:t xml:space="preserve"> Maryam</w:t>
      </w:r>
      <w:r>
        <w:rPr>
          <w:sz w:val="28"/>
          <w:szCs w:val="28"/>
        </w:rPr>
        <w:t>- writing week 1</w:t>
      </w:r>
      <w:bookmarkStart w:id="0" w:name="_GoBack"/>
      <w:bookmarkEnd w:id="0"/>
    </w:p>
    <w:p w:rsidR="002E356B" w:rsidRDefault="002E356B" w:rsidP="00C43412">
      <w:pPr>
        <w:spacing w:line="276" w:lineRule="auto"/>
        <w:jc w:val="lowKashida"/>
        <w:rPr>
          <w:sz w:val="28"/>
          <w:szCs w:val="28"/>
        </w:rPr>
      </w:pPr>
      <w:r>
        <w:rPr>
          <w:sz w:val="28"/>
          <w:szCs w:val="28"/>
        </w:rPr>
        <w:t xml:space="preserve">45-Part1 </w:t>
      </w:r>
    </w:p>
    <w:p w:rsidR="003C3ED6" w:rsidRPr="003C3ED6" w:rsidRDefault="003C3ED6" w:rsidP="003C3ED6">
      <w:pPr>
        <w:spacing w:line="276" w:lineRule="auto"/>
        <w:jc w:val="lowKashida"/>
        <w:rPr>
          <w:sz w:val="28"/>
          <w:szCs w:val="28"/>
        </w:rPr>
      </w:pPr>
      <w:r w:rsidRPr="003C3ED6">
        <w:rPr>
          <w:sz w:val="28"/>
          <w:szCs w:val="28"/>
        </w:rPr>
        <w:t>Do you agree or disagree with the following statement?</w:t>
      </w:r>
    </w:p>
    <w:p w:rsidR="00DF4409" w:rsidRDefault="003C3ED6" w:rsidP="003C3ED6">
      <w:pPr>
        <w:spacing w:line="276" w:lineRule="auto"/>
        <w:jc w:val="lowKashida"/>
        <w:rPr>
          <w:sz w:val="28"/>
          <w:szCs w:val="28"/>
        </w:rPr>
      </w:pPr>
      <w:r w:rsidRPr="003C3ED6">
        <w:rPr>
          <w:sz w:val="28"/>
          <w:szCs w:val="28"/>
        </w:rPr>
        <w:t>At universities and colleges, sports and social activities are just as important as classes and libraries and should receive equal financial support. Use specific reasons and examples to support your answer.</w:t>
      </w:r>
    </w:p>
    <w:p w:rsidR="003C3ED6" w:rsidRDefault="002525E5" w:rsidP="003C3ED6">
      <w:pPr>
        <w:spacing w:line="276" w:lineRule="auto"/>
        <w:jc w:val="lowKashida"/>
        <w:rPr>
          <w:sz w:val="28"/>
          <w:szCs w:val="28"/>
        </w:rPr>
      </w:pPr>
      <w:r w:rsidRPr="002525E5">
        <w:rPr>
          <w:sz w:val="28"/>
          <w:szCs w:val="28"/>
        </w:rPr>
        <w:t>Nowadays, nobody can not underestimate effect of university on students’ progress and their future life. These types of places have financial potential to provide equal condition between classes and social activities. Some people believe that classes and libraries come hand in hand with sports and social activities and I agree with that, while others may take an opposite view. I am of the opinion that universities and colleges should financially support sports and social activities and focus on significant role of these matters. In what follows, I will support my prospect.</w:t>
      </w:r>
    </w:p>
    <w:p w:rsidR="002525E5" w:rsidRPr="00BD0F18" w:rsidRDefault="002525E5" w:rsidP="002525E5">
      <w:pPr>
        <w:spacing w:line="276" w:lineRule="auto"/>
        <w:jc w:val="lowKashida"/>
        <w:rPr>
          <w:sz w:val="28"/>
          <w:szCs w:val="28"/>
          <w:lang w:bidi="fa-IR"/>
        </w:rPr>
      </w:pPr>
      <w:r>
        <w:rPr>
          <w:sz w:val="28"/>
          <w:szCs w:val="28"/>
        </w:rPr>
        <w:t xml:space="preserve">The first reason is that sport has </w:t>
      </w:r>
      <w:r w:rsidRPr="00C631FB">
        <w:rPr>
          <w:sz w:val="28"/>
          <w:szCs w:val="28"/>
        </w:rPr>
        <w:t>momentous</w:t>
      </w:r>
      <w:r>
        <w:rPr>
          <w:sz w:val="28"/>
          <w:szCs w:val="28"/>
        </w:rPr>
        <w:t xml:space="preserve"> effects on student. These physical and spiritual effects can be more by </w:t>
      </w:r>
      <w:r>
        <w:rPr>
          <w:sz w:val="28"/>
          <w:szCs w:val="28"/>
          <w:lang w:bidi="fa-IR"/>
        </w:rPr>
        <w:t xml:space="preserve">participate actively in sport teams and social activities. Important to realize when universities financially support this part, not only universities’ gyms can be equipped but also students can be encouraged to pay much more attention to their general health condition. </w:t>
      </w:r>
      <w:r w:rsidRPr="00BD0F18">
        <w:rPr>
          <w:sz w:val="28"/>
          <w:szCs w:val="28"/>
          <w:lang w:bidi="fa-IR"/>
        </w:rPr>
        <w:t>In particular, they can join to theater groups, find their way in cooking course, participate in games</w:t>
      </w:r>
      <w:r>
        <w:rPr>
          <w:sz w:val="28"/>
          <w:szCs w:val="28"/>
          <w:lang w:bidi="fa-IR"/>
        </w:rPr>
        <w:t xml:space="preserve"> and sport teams. </w:t>
      </w:r>
      <w:r w:rsidRPr="0022691E">
        <w:rPr>
          <w:sz w:val="28"/>
          <w:szCs w:val="28"/>
          <w:lang w:bidi="fa-IR"/>
        </w:rPr>
        <w:t>It is obvious that</w:t>
      </w:r>
      <w:r>
        <w:rPr>
          <w:sz w:val="28"/>
          <w:szCs w:val="28"/>
          <w:lang w:bidi="fa-IR"/>
        </w:rPr>
        <w:t xml:space="preserve"> while physical activates students can release stress and anxiety, control level of hormones, enhance brain activity, increase level of concentration. As time passes by, maybe these students cannot be a professional athlete but can be more productive and efficient during their courses and classes.</w:t>
      </w:r>
      <w:r w:rsidRPr="00BD0F18">
        <w:rPr>
          <w:sz w:val="28"/>
          <w:szCs w:val="28"/>
          <w:lang w:bidi="fa-IR"/>
        </w:rPr>
        <w:t xml:space="preserve"> Because of these reasons, social activates have an undeniable role in</w:t>
      </w:r>
      <w:r>
        <w:rPr>
          <w:sz w:val="28"/>
          <w:szCs w:val="28"/>
          <w:lang w:bidi="fa-IR"/>
        </w:rPr>
        <w:t xml:space="preserve"> physical and</w:t>
      </w:r>
      <w:r w:rsidRPr="00BD0F18">
        <w:rPr>
          <w:sz w:val="28"/>
          <w:szCs w:val="28"/>
          <w:lang w:bidi="fa-IR"/>
        </w:rPr>
        <w:t xml:space="preserve"> spiritual aspect of students’ life</w:t>
      </w:r>
      <w:r>
        <w:rPr>
          <w:sz w:val="28"/>
          <w:szCs w:val="28"/>
          <w:lang w:bidi="fa-IR"/>
        </w:rPr>
        <w:t xml:space="preserve"> and amazing effect on l</w:t>
      </w:r>
      <w:r w:rsidRPr="002525E5">
        <w:rPr>
          <w:sz w:val="28"/>
          <w:szCs w:val="28"/>
          <w:lang w:bidi="fa-IR"/>
        </w:rPr>
        <w:t>evel of academic achievement</w:t>
      </w:r>
      <w:r>
        <w:rPr>
          <w:sz w:val="28"/>
          <w:szCs w:val="28"/>
          <w:lang w:bidi="fa-IR"/>
        </w:rPr>
        <w:t>.</w:t>
      </w:r>
    </w:p>
    <w:p w:rsidR="00BD0F18" w:rsidRPr="00F148CA" w:rsidRDefault="00F148CA" w:rsidP="002525E5">
      <w:pPr>
        <w:spacing w:line="276" w:lineRule="auto"/>
        <w:jc w:val="lowKashida"/>
        <w:rPr>
          <w:sz w:val="28"/>
          <w:szCs w:val="28"/>
          <w:rtl/>
          <w:lang w:bidi="fa-IR"/>
        </w:rPr>
      </w:pPr>
      <w:r w:rsidRPr="00F148CA">
        <w:rPr>
          <w:sz w:val="28"/>
          <w:szCs w:val="28"/>
          <w:lang w:bidi="fa-IR"/>
        </w:rPr>
        <w:t>The other equally</w:t>
      </w:r>
      <w:r>
        <w:rPr>
          <w:sz w:val="28"/>
          <w:szCs w:val="28"/>
          <w:lang w:bidi="fa-IR"/>
        </w:rPr>
        <w:t xml:space="preserve"> important reason is that economic aspect of these types of strategy. At first universities should allocate special budget to provide suitable place for sport and social activities. In </w:t>
      </w:r>
      <w:r w:rsidR="00C92BFD">
        <w:rPr>
          <w:sz w:val="28"/>
          <w:szCs w:val="28"/>
          <w:lang w:bidi="fa-IR"/>
        </w:rPr>
        <w:t>addition,</w:t>
      </w:r>
      <w:r>
        <w:rPr>
          <w:sz w:val="28"/>
          <w:szCs w:val="28"/>
          <w:lang w:bidi="fa-IR"/>
        </w:rPr>
        <w:t xml:space="preserve"> they should hire experts to </w:t>
      </w:r>
      <w:r w:rsidR="00C92BFD">
        <w:rPr>
          <w:sz w:val="28"/>
          <w:szCs w:val="28"/>
          <w:lang w:bidi="fa-IR"/>
        </w:rPr>
        <w:t xml:space="preserve">schedule </w:t>
      </w:r>
      <w:r w:rsidR="00C92BFD">
        <w:rPr>
          <w:sz w:val="28"/>
          <w:szCs w:val="28"/>
          <w:lang w:bidi="fa-IR"/>
        </w:rPr>
        <w:lastRenderedPageBreak/>
        <w:t xml:space="preserve">various </w:t>
      </w:r>
      <w:r w:rsidR="00C92BFD" w:rsidRPr="00C92BFD">
        <w:rPr>
          <w:sz w:val="28"/>
          <w:szCs w:val="28"/>
          <w:lang w:bidi="fa-IR"/>
        </w:rPr>
        <w:t>and attractive</w:t>
      </w:r>
      <w:r w:rsidR="00C92BFD">
        <w:rPr>
          <w:sz w:val="28"/>
          <w:szCs w:val="28"/>
          <w:lang w:bidi="fa-IR"/>
        </w:rPr>
        <w:t xml:space="preserve"> program</w:t>
      </w:r>
      <w:r w:rsidR="002525E5">
        <w:rPr>
          <w:sz w:val="28"/>
          <w:szCs w:val="28"/>
          <w:lang w:bidi="fa-IR"/>
        </w:rPr>
        <w:t xml:space="preserve"> to absorb members</w:t>
      </w:r>
      <w:r w:rsidR="00C92BFD">
        <w:rPr>
          <w:sz w:val="28"/>
          <w:szCs w:val="28"/>
          <w:lang w:bidi="fa-IR"/>
        </w:rPr>
        <w:t>. Then, students should pay money to be a member of these long terms and short terms activates and should charge their account</w:t>
      </w:r>
      <w:r w:rsidR="00BF512F">
        <w:rPr>
          <w:sz w:val="28"/>
          <w:szCs w:val="28"/>
          <w:lang w:bidi="fa-IR"/>
        </w:rPr>
        <w:t xml:space="preserve"> every months or terms</w:t>
      </w:r>
      <w:r w:rsidR="00C92BFD">
        <w:rPr>
          <w:sz w:val="28"/>
          <w:szCs w:val="28"/>
          <w:lang w:bidi="fa-IR"/>
        </w:rPr>
        <w:t xml:space="preserve">. </w:t>
      </w:r>
      <w:r w:rsidR="00BF512F">
        <w:rPr>
          <w:sz w:val="28"/>
          <w:szCs w:val="28"/>
          <w:lang w:bidi="fa-IR"/>
        </w:rPr>
        <w:t>So at first step these activities need financial support of universities but after few months these activities can play a role as a source of income for universities and colleges.</w:t>
      </w:r>
      <w:r w:rsidR="00F60504">
        <w:rPr>
          <w:sz w:val="28"/>
          <w:szCs w:val="28"/>
          <w:lang w:bidi="fa-IR"/>
        </w:rPr>
        <w:t xml:space="preserve"> Also, universities can use this income to promote educational system</w:t>
      </w:r>
      <w:r w:rsidR="002525E5">
        <w:rPr>
          <w:sz w:val="28"/>
          <w:szCs w:val="28"/>
          <w:lang w:bidi="fa-IR"/>
        </w:rPr>
        <w:t xml:space="preserve"> and financially support educational methods and make benefit for student.</w:t>
      </w:r>
    </w:p>
    <w:p w:rsidR="00F60504" w:rsidRDefault="005C7F9E" w:rsidP="00BF512F">
      <w:pPr>
        <w:spacing w:line="276" w:lineRule="auto"/>
        <w:jc w:val="lowKashida"/>
        <w:rPr>
          <w:sz w:val="28"/>
          <w:szCs w:val="28"/>
          <w:lang w:bidi="fa-IR"/>
        </w:rPr>
      </w:pPr>
      <w:r w:rsidRPr="005C7F9E">
        <w:rPr>
          <w:sz w:val="28"/>
          <w:szCs w:val="28"/>
          <w:lang w:bidi="fa-IR"/>
        </w:rPr>
        <w:t>By way of conclusion</w:t>
      </w:r>
      <w:r>
        <w:rPr>
          <w:sz w:val="28"/>
          <w:szCs w:val="28"/>
          <w:lang w:bidi="fa-IR"/>
        </w:rPr>
        <w:t xml:space="preserve">, </w:t>
      </w:r>
      <w:r w:rsidR="00C91ED1" w:rsidRPr="00C91ED1">
        <w:rPr>
          <w:sz w:val="28"/>
          <w:szCs w:val="28"/>
          <w:lang w:bidi="fa-IR"/>
        </w:rPr>
        <w:t xml:space="preserve">based on the arguments explored above, I'm of the opinion </w:t>
      </w:r>
      <w:r w:rsidR="00BF512F">
        <w:rPr>
          <w:sz w:val="28"/>
          <w:szCs w:val="28"/>
          <w:lang w:bidi="fa-IR"/>
        </w:rPr>
        <w:t xml:space="preserve">that </w:t>
      </w:r>
      <w:r w:rsidR="00F60504">
        <w:rPr>
          <w:sz w:val="28"/>
          <w:szCs w:val="28"/>
          <w:lang w:bidi="fa-IR"/>
        </w:rPr>
        <w:t>nobody can not underestimate physical and spiritual effect of sport and social activities. In addition, these activities can become a source of income for universities. So it’s vital that universities and college allocate equal financial support between classes and social activities.</w:t>
      </w:r>
    </w:p>
    <w:p w:rsidR="00E52EBC" w:rsidRDefault="00E52EBC" w:rsidP="00E52EBC">
      <w:pPr>
        <w:spacing w:line="276" w:lineRule="auto"/>
        <w:jc w:val="lowKashida"/>
        <w:rPr>
          <w:sz w:val="28"/>
          <w:szCs w:val="28"/>
          <w:lang w:bidi="fa-IR"/>
        </w:rPr>
      </w:pPr>
    </w:p>
    <w:p w:rsidR="00A467A9" w:rsidRDefault="00A467A9" w:rsidP="003102AF">
      <w:pPr>
        <w:spacing w:line="276" w:lineRule="auto"/>
        <w:jc w:val="lowKashida"/>
        <w:rPr>
          <w:sz w:val="28"/>
          <w:szCs w:val="28"/>
        </w:rPr>
      </w:pPr>
      <w:r>
        <w:rPr>
          <w:sz w:val="28"/>
          <w:szCs w:val="28"/>
        </w:rPr>
        <w:t>Number:</w:t>
      </w:r>
      <w:r w:rsidR="00E52EBC">
        <w:rPr>
          <w:sz w:val="28"/>
          <w:szCs w:val="28"/>
        </w:rPr>
        <w:t xml:space="preserve"> </w:t>
      </w:r>
      <w:r w:rsidR="003102AF">
        <w:rPr>
          <w:sz w:val="28"/>
          <w:szCs w:val="28"/>
        </w:rPr>
        <w:t>471</w:t>
      </w:r>
      <w:r w:rsidR="00E52EBC">
        <w:rPr>
          <w:sz w:val="28"/>
          <w:szCs w:val="28"/>
        </w:rPr>
        <w:t xml:space="preserve"> words</w:t>
      </w:r>
    </w:p>
    <w:p w:rsidR="00A467A9" w:rsidRPr="00B869E4" w:rsidRDefault="00A467A9" w:rsidP="00E52EBC">
      <w:pPr>
        <w:spacing w:line="276" w:lineRule="auto"/>
        <w:jc w:val="lowKashida"/>
        <w:rPr>
          <w:sz w:val="28"/>
          <w:szCs w:val="28"/>
        </w:rPr>
      </w:pPr>
      <w:r>
        <w:rPr>
          <w:sz w:val="28"/>
          <w:szCs w:val="28"/>
        </w:rPr>
        <w:t>Time:</w:t>
      </w:r>
      <w:r w:rsidR="00E52EBC">
        <w:rPr>
          <w:sz w:val="28"/>
          <w:szCs w:val="28"/>
        </w:rPr>
        <w:t xml:space="preserve"> 3 hours</w:t>
      </w:r>
    </w:p>
    <w:sectPr w:rsidR="00A467A9" w:rsidRPr="00B8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D6"/>
    <w:rsid w:val="00016023"/>
    <w:rsid w:val="001028AB"/>
    <w:rsid w:val="00113A56"/>
    <w:rsid w:val="00145453"/>
    <w:rsid w:val="00173131"/>
    <w:rsid w:val="0022691E"/>
    <w:rsid w:val="002525E5"/>
    <w:rsid w:val="0025773D"/>
    <w:rsid w:val="002E356B"/>
    <w:rsid w:val="003102AF"/>
    <w:rsid w:val="003C3ED6"/>
    <w:rsid w:val="00450F24"/>
    <w:rsid w:val="00477094"/>
    <w:rsid w:val="005C7F9E"/>
    <w:rsid w:val="005E120B"/>
    <w:rsid w:val="005F38FE"/>
    <w:rsid w:val="00687E01"/>
    <w:rsid w:val="00693395"/>
    <w:rsid w:val="00753620"/>
    <w:rsid w:val="00823C0C"/>
    <w:rsid w:val="008F76DC"/>
    <w:rsid w:val="00A467A9"/>
    <w:rsid w:val="00AA3866"/>
    <w:rsid w:val="00B71520"/>
    <w:rsid w:val="00B869E4"/>
    <w:rsid w:val="00BA3024"/>
    <w:rsid w:val="00BA7C15"/>
    <w:rsid w:val="00BD0F18"/>
    <w:rsid w:val="00BF445E"/>
    <w:rsid w:val="00BF512F"/>
    <w:rsid w:val="00C4169D"/>
    <w:rsid w:val="00C43412"/>
    <w:rsid w:val="00C631FB"/>
    <w:rsid w:val="00C91ED1"/>
    <w:rsid w:val="00C92BFD"/>
    <w:rsid w:val="00D54C2C"/>
    <w:rsid w:val="00E52EBC"/>
    <w:rsid w:val="00EF0BD9"/>
    <w:rsid w:val="00F148CA"/>
    <w:rsid w:val="00F60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DC27"/>
  <w15:chartTrackingRefBased/>
  <w15:docId w15:val="{C8017FCB-EA4E-4594-9138-65B887D0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2020-07-17T19:05:00Z</dcterms:created>
  <dcterms:modified xsi:type="dcterms:W3CDTF">2020-07-17T19:05:00Z</dcterms:modified>
</cp:coreProperties>
</file>